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84F85C" w14:textId="09666D0F" w:rsidR="00875400" w:rsidRPr="00B60F00" w:rsidRDefault="00875400" w:rsidP="00B60F00">
      <w:pPr>
        <w:pStyle w:val="Normal1"/>
        <w:widowControl w:val="0"/>
        <w:spacing w:line="276" w:lineRule="auto"/>
        <w:jc w:val="center"/>
        <w:rPr>
          <w:rFonts w:ascii="Calibri" w:eastAsia="Fresco Normal" w:hAnsi="Calibri" w:cs="Fresco Normal"/>
          <w:b/>
        </w:rPr>
      </w:pPr>
      <w:r w:rsidRPr="00B60F00">
        <w:rPr>
          <w:rFonts w:ascii="Calibri" w:eastAsia="Fresco Normal" w:hAnsi="Calibri" w:cs="Fresco Normal"/>
          <w:b/>
        </w:rPr>
        <w:t xml:space="preserve">Tashkeel Critical Practice Programme </w:t>
      </w:r>
      <w:r w:rsidR="007C6FE5" w:rsidRPr="00B60F00">
        <w:rPr>
          <w:rFonts w:ascii="Calibri" w:eastAsia="Fresco Normal" w:hAnsi="Calibri" w:cs="Fresco Normal"/>
          <w:b/>
        </w:rPr>
        <w:t>2018-2019</w:t>
      </w:r>
    </w:p>
    <w:p w14:paraId="7A241821" w14:textId="1CF1E677" w:rsidR="007C6FE5" w:rsidRPr="00B60F00" w:rsidRDefault="007C6FE5" w:rsidP="00B60F00">
      <w:pPr>
        <w:pStyle w:val="Normal1"/>
        <w:widowControl w:val="0"/>
        <w:spacing w:line="276" w:lineRule="auto"/>
        <w:jc w:val="center"/>
        <w:rPr>
          <w:rFonts w:ascii="Calibri" w:eastAsia="Fresco Normal" w:hAnsi="Calibri" w:cs="Fresco Normal"/>
          <w:b/>
        </w:rPr>
      </w:pPr>
      <w:r w:rsidRPr="00B60F00">
        <w:rPr>
          <w:rFonts w:ascii="Calibri" w:eastAsia="Fresco Normal" w:hAnsi="Calibri" w:cs="Fresco Normal"/>
          <w:b/>
        </w:rPr>
        <w:t>CALL for APPLICATIONS</w:t>
      </w:r>
    </w:p>
    <w:p w14:paraId="047FDFAA" w14:textId="77777777" w:rsidR="00E33B82" w:rsidRPr="00B60F00" w:rsidRDefault="00E33B82" w:rsidP="00B60F00">
      <w:pPr>
        <w:pStyle w:val="Normal1"/>
        <w:widowControl w:val="0"/>
        <w:spacing w:line="276" w:lineRule="auto"/>
        <w:jc w:val="both"/>
        <w:rPr>
          <w:rFonts w:ascii="Calibri" w:eastAsia="Fresco Normal" w:hAnsi="Calibri" w:cs="Fresco Normal"/>
          <w:b/>
        </w:rPr>
      </w:pPr>
    </w:p>
    <w:p w14:paraId="1801CFF2" w14:textId="4ED53B10" w:rsidR="00E33B82" w:rsidRDefault="007C6FE5" w:rsidP="00B60F00">
      <w:pPr>
        <w:pStyle w:val="Normal1"/>
        <w:widowControl w:val="0"/>
        <w:spacing w:line="276" w:lineRule="auto"/>
        <w:jc w:val="both"/>
        <w:rPr>
          <w:rFonts w:ascii="Calibri" w:eastAsia="Fresco Normal" w:hAnsi="Calibri" w:cs="Fresco Normal"/>
          <w:b/>
        </w:rPr>
      </w:pPr>
      <w:r w:rsidRPr="00B60F00">
        <w:rPr>
          <w:rFonts w:ascii="Calibri" w:eastAsia="Fresco Normal" w:hAnsi="Calibri" w:cs="Fresco Normal"/>
          <w:b/>
        </w:rPr>
        <w:t>About Tashkeel</w:t>
      </w:r>
    </w:p>
    <w:p w14:paraId="7510D5FE" w14:textId="77777777" w:rsidR="00B60F00" w:rsidRPr="00B60F00" w:rsidRDefault="00B60F00" w:rsidP="00B60F00">
      <w:pPr>
        <w:pStyle w:val="Normal1"/>
        <w:widowControl w:val="0"/>
        <w:spacing w:line="276" w:lineRule="auto"/>
        <w:jc w:val="both"/>
        <w:rPr>
          <w:rFonts w:ascii="Calibri" w:eastAsia="Fresco Normal" w:hAnsi="Calibri" w:cs="Fresco Normal"/>
          <w:b/>
        </w:rPr>
      </w:pPr>
    </w:p>
    <w:p w14:paraId="643044A8" w14:textId="0E35192F" w:rsidR="00710A20" w:rsidRPr="00B60F00" w:rsidRDefault="00710A20" w:rsidP="00B60F00">
      <w:pPr>
        <w:spacing w:line="276" w:lineRule="auto"/>
        <w:rPr>
          <w:rFonts w:ascii="Calibri" w:hAnsi="Calibri"/>
        </w:rPr>
      </w:pPr>
      <w:r w:rsidRPr="00B60F00">
        <w:rPr>
          <w:rFonts w:ascii="Calibri" w:hAnsi="Calibri"/>
        </w:rPr>
        <w:t>Established in Dubai in 2008 by Lateefa bint Maktoum, Tashkeel seeks to provide a nurturing environment for the growth of contemporary art and design practice rooted in the UAE. Through multi-disciplinary studios, work spaces and galleries located in both Nad Al Sheba and Al Fahidi, it enables creative practice, experimentation and dialogue among practitioners and the wider community. Operating on an open membership model, Tashkeel’s annual programme of training, residencies, workshops, talks, exhibitions, international collaborations and publications aims to further practitioner development, public engagement, lifelong learning and the creative and cultural industries.</w:t>
      </w:r>
    </w:p>
    <w:p w14:paraId="666E37FB" w14:textId="4029B6BD" w:rsidR="00710A20" w:rsidRPr="00B60F00" w:rsidRDefault="00710A20" w:rsidP="00B60F00">
      <w:pPr>
        <w:spacing w:line="276" w:lineRule="auto"/>
        <w:rPr>
          <w:rFonts w:ascii="Calibri" w:hAnsi="Calibri"/>
        </w:rPr>
      </w:pPr>
      <w:r w:rsidRPr="00B60F00">
        <w:rPr>
          <w:rFonts w:ascii="Calibri" w:hAnsi="Calibri"/>
        </w:rPr>
        <w:t xml:space="preserve">Tashkeel’s range of initiatives include: </w:t>
      </w:r>
      <w:r w:rsidRPr="00B60F00">
        <w:rPr>
          <w:rFonts w:ascii="Calibri" w:hAnsi="Calibri"/>
          <w:i/>
        </w:rPr>
        <w:t>Tanween</w:t>
      </w:r>
      <w:r w:rsidRPr="00B60F00">
        <w:rPr>
          <w:rFonts w:ascii="Calibri" w:hAnsi="Calibri"/>
        </w:rPr>
        <w:t xml:space="preserve">, which takes a selected cohort of emerging UAE-based designers through a nine-month development programme to take a product inspired by the surroundings of the UAE from concept to completion; </w:t>
      </w:r>
      <w:r w:rsidRPr="00B60F00">
        <w:rPr>
          <w:rFonts w:ascii="Calibri" w:hAnsi="Calibri"/>
          <w:i/>
        </w:rPr>
        <w:t>Critical Practice</w:t>
      </w:r>
      <w:r w:rsidRPr="00B60F00">
        <w:rPr>
          <w:rFonts w:ascii="Calibri" w:hAnsi="Calibri"/>
        </w:rPr>
        <w:t xml:space="preserve">, which invites visual artists to embark on a development programme </w:t>
      </w:r>
      <w:r w:rsidR="000453D5" w:rsidRPr="00B60F00">
        <w:rPr>
          <w:rFonts w:ascii="Calibri" w:hAnsi="Calibri"/>
        </w:rPr>
        <w:t xml:space="preserve">lasting up to one year </w:t>
      </w:r>
      <w:r w:rsidRPr="00B60F00">
        <w:rPr>
          <w:rFonts w:ascii="Calibri" w:hAnsi="Calibri"/>
        </w:rPr>
        <w:t xml:space="preserve">of studio practice, mentorship and training that culminates in a major solo presentation; </w:t>
      </w:r>
      <w:r w:rsidRPr="00B60F00">
        <w:rPr>
          <w:rFonts w:ascii="Calibri" w:hAnsi="Calibri"/>
          <w:i/>
        </w:rPr>
        <w:t>MakeWorks UAE</w:t>
      </w:r>
      <w:r w:rsidRPr="00B60F00">
        <w:rPr>
          <w:rFonts w:ascii="Calibri" w:hAnsi="Calibri"/>
        </w:rPr>
        <w:t xml:space="preserve">, an online platform connecting creatives and fabricators to enable designers and artists accurate and efficient access to the UAE manufacturing sector; </w:t>
      </w:r>
      <w:r w:rsidRPr="00B60F00">
        <w:rPr>
          <w:rFonts w:ascii="Calibri" w:hAnsi="Calibri"/>
          <w:i/>
        </w:rPr>
        <w:t>Exhibitions &amp; Workshops</w:t>
      </w:r>
      <w:r w:rsidRPr="00B60F00">
        <w:rPr>
          <w:rFonts w:ascii="Calibri" w:hAnsi="Calibri"/>
        </w:rPr>
        <w:t xml:space="preserve"> to challenge artistic practice, enable capacity building and grow audience for the arts in the UAE; and the heart of Tashkeel, its </w:t>
      </w:r>
      <w:r w:rsidRPr="00B60F00">
        <w:rPr>
          <w:rFonts w:ascii="Calibri" w:hAnsi="Calibri"/>
          <w:i/>
        </w:rPr>
        <w:t>Membership</w:t>
      </w:r>
      <w:r w:rsidRPr="00B60F00">
        <w:rPr>
          <w:rFonts w:ascii="Calibri" w:hAnsi="Calibri"/>
        </w:rPr>
        <w:t>, a community of creatives with access to facilities and studio spaces to refine their skills, undertake collaborations and pursue professional careers. Visit tashkeel.org | make.works</w:t>
      </w:r>
    </w:p>
    <w:p w14:paraId="3706B95C" w14:textId="77777777" w:rsidR="00E33B82" w:rsidRPr="00B60F00" w:rsidRDefault="00E33B82" w:rsidP="00B60F00">
      <w:pPr>
        <w:pStyle w:val="Normal1"/>
        <w:spacing w:line="276" w:lineRule="auto"/>
        <w:jc w:val="both"/>
        <w:rPr>
          <w:rFonts w:ascii="Calibri" w:hAnsi="Calibri"/>
        </w:rPr>
      </w:pPr>
    </w:p>
    <w:p w14:paraId="4AC407D0" w14:textId="14DE4EE6" w:rsidR="007C6FE5" w:rsidRDefault="007C6FE5" w:rsidP="00B60F00">
      <w:pPr>
        <w:pStyle w:val="Normal1"/>
        <w:widowControl w:val="0"/>
        <w:spacing w:line="276" w:lineRule="auto"/>
        <w:jc w:val="both"/>
        <w:rPr>
          <w:rFonts w:ascii="Calibri" w:hAnsi="Calibri" w:cs="Arial"/>
          <w:b/>
          <w:bCs/>
          <w:color w:val="1A1A1A"/>
        </w:rPr>
      </w:pPr>
      <w:r w:rsidRPr="00B60F00">
        <w:rPr>
          <w:rFonts w:ascii="Calibri" w:eastAsia="Fresco Normal" w:hAnsi="Calibri" w:cs="Fresco Normal"/>
          <w:b/>
        </w:rPr>
        <w:t xml:space="preserve">About </w:t>
      </w:r>
      <w:r w:rsidRPr="00B60F00">
        <w:rPr>
          <w:rFonts w:ascii="Calibri" w:hAnsi="Calibri" w:cs="Arial"/>
          <w:b/>
          <w:bCs/>
          <w:color w:val="1A1A1A"/>
        </w:rPr>
        <w:t>Critical Practice Programme</w:t>
      </w:r>
    </w:p>
    <w:p w14:paraId="21EE7500" w14:textId="77777777" w:rsidR="00B60F00" w:rsidRPr="00B60F00" w:rsidRDefault="00B60F00" w:rsidP="00B60F00">
      <w:pPr>
        <w:pStyle w:val="Normal1"/>
        <w:widowControl w:val="0"/>
        <w:spacing w:line="276" w:lineRule="auto"/>
        <w:jc w:val="both"/>
        <w:rPr>
          <w:rFonts w:ascii="Calibri" w:eastAsia="Fresco Normal" w:hAnsi="Calibri" w:cs="Fresco Normal"/>
          <w:b/>
        </w:rPr>
      </w:pPr>
    </w:p>
    <w:p w14:paraId="40F119A0" w14:textId="169EEC4E" w:rsidR="0073726D" w:rsidRPr="00B60F00" w:rsidRDefault="0073726D" w:rsidP="00B60F00">
      <w:pPr>
        <w:widowControl w:val="0"/>
        <w:autoSpaceDE w:val="0"/>
        <w:autoSpaceDN w:val="0"/>
        <w:adjustRightInd w:val="0"/>
        <w:spacing w:line="276" w:lineRule="auto"/>
        <w:rPr>
          <w:rFonts w:ascii="Calibri" w:hAnsi="Calibri" w:cs="Arial"/>
          <w:bCs/>
          <w:color w:val="1A1A1A"/>
        </w:rPr>
      </w:pPr>
      <w:r w:rsidRPr="00B60F00">
        <w:rPr>
          <w:rFonts w:ascii="Calibri" w:hAnsi="Calibri" w:cs="Arial"/>
          <w:bCs/>
          <w:color w:val="1A1A1A"/>
        </w:rPr>
        <w:t>The Critical Practice Programme</w:t>
      </w:r>
      <w:r w:rsidR="00E33B82" w:rsidRPr="00B60F00">
        <w:rPr>
          <w:rFonts w:ascii="Calibri" w:hAnsi="Calibri" w:cs="Arial"/>
          <w:bCs/>
          <w:color w:val="1A1A1A"/>
        </w:rPr>
        <w:t xml:space="preserve"> </w:t>
      </w:r>
      <w:r w:rsidR="007C6FE5" w:rsidRPr="00B60F00">
        <w:rPr>
          <w:rFonts w:ascii="Calibri" w:hAnsi="Calibri" w:cs="Arial"/>
          <w:bCs/>
          <w:color w:val="1A1A1A"/>
        </w:rPr>
        <w:t xml:space="preserve">offers </w:t>
      </w:r>
      <w:r w:rsidRPr="00B60F00">
        <w:rPr>
          <w:rFonts w:ascii="Calibri" w:hAnsi="Calibri" w:cs="Arial"/>
          <w:bCs/>
          <w:color w:val="1A1A1A"/>
        </w:rPr>
        <w:t>studio support, critique and production for practicing contemporary artists</w:t>
      </w:r>
      <w:r w:rsidR="00E33B82" w:rsidRPr="00B60F00">
        <w:rPr>
          <w:rFonts w:ascii="Calibri" w:hAnsi="Calibri" w:cs="Arial"/>
          <w:bCs/>
          <w:color w:val="1A1A1A"/>
        </w:rPr>
        <w:t xml:space="preserve"> </w:t>
      </w:r>
      <w:r w:rsidRPr="00B60F00">
        <w:rPr>
          <w:rFonts w:ascii="Calibri" w:hAnsi="Calibri" w:cs="Arial"/>
          <w:bCs/>
          <w:color w:val="1A1A1A"/>
        </w:rPr>
        <w:t xml:space="preserve">living and working in </w:t>
      </w:r>
      <w:r w:rsidR="007C6FE5" w:rsidRPr="00B60F00">
        <w:rPr>
          <w:rFonts w:ascii="Calibri" w:hAnsi="Calibri" w:cs="Arial"/>
          <w:bCs/>
          <w:color w:val="1A1A1A"/>
        </w:rPr>
        <w:t>the UAE</w:t>
      </w:r>
      <w:r w:rsidR="00C1430B">
        <w:rPr>
          <w:rFonts w:ascii="Calibri" w:hAnsi="Calibri" w:cs="Arial"/>
          <w:bCs/>
          <w:color w:val="1A1A1A"/>
        </w:rPr>
        <w:t xml:space="preserve"> </w:t>
      </w:r>
      <w:r w:rsidR="00C1430B" w:rsidRPr="00B60F00">
        <w:rPr>
          <w:rFonts w:ascii="Calibri" w:hAnsi="Calibri"/>
        </w:rPr>
        <w:t>up to one year</w:t>
      </w:r>
      <w:r w:rsidRPr="00B60F00">
        <w:rPr>
          <w:rFonts w:ascii="Calibri" w:hAnsi="Calibri" w:cs="Arial"/>
          <w:bCs/>
          <w:color w:val="1A1A1A"/>
        </w:rPr>
        <w:t>. The programme generally culminates in an exhibition, publication</w:t>
      </w:r>
      <w:r w:rsidR="007C6FE5" w:rsidRPr="00B60F00">
        <w:rPr>
          <w:rFonts w:ascii="Calibri" w:hAnsi="Calibri" w:cs="Arial"/>
          <w:bCs/>
          <w:color w:val="1A1A1A"/>
        </w:rPr>
        <w:t xml:space="preserve"> or other digital/physical outcome.</w:t>
      </w:r>
      <w:r w:rsidRPr="00B60F00">
        <w:rPr>
          <w:rFonts w:ascii="Calibri" w:hAnsi="Calibri" w:cs="Arial"/>
          <w:bCs/>
          <w:color w:val="1A1A1A"/>
        </w:rPr>
        <w:t xml:space="preserve"> Each </w:t>
      </w:r>
      <w:r w:rsidR="007C6FE5" w:rsidRPr="00B60F00">
        <w:rPr>
          <w:rFonts w:ascii="Calibri" w:hAnsi="Calibri" w:cs="Arial"/>
          <w:bCs/>
          <w:color w:val="1A1A1A"/>
        </w:rPr>
        <w:t xml:space="preserve">artist’s </w:t>
      </w:r>
      <w:r w:rsidRPr="00B60F00">
        <w:rPr>
          <w:rFonts w:ascii="Calibri" w:hAnsi="Calibri" w:cs="Arial"/>
          <w:bCs/>
          <w:color w:val="1A1A1A"/>
        </w:rPr>
        <w:t xml:space="preserve">programme is carefully constructed </w:t>
      </w:r>
      <w:r w:rsidR="007C6FE5" w:rsidRPr="00B60F00">
        <w:rPr>
          <w:rFonts w:ascii="Calibri" w:hAnsi="Calibri" w:cs="Arial"/>
          <w:bCs/>
          <w:color w:val="1A1A1A"/>
        </w:rPr>
        <w:t>and built around the individual’s</w:t>
      </w:r>
      <w:r w:rsidRPr="00B60F00">
        <w:rPr>
          <w:rFonts w:ascii="Calibri" w:hAnsi="Calibri" w:cs="Arial"/>
          <w:bCs/>
          <w:color w:val="1A1A1A"/>
        </w:rPr>
        <w:t xml:space="preserve"> practices</w:t>
      </w:r>
      <w:r w:rsidR="00E33B82" w:rsidRPr="00B60F00">
        <w:rPr>
          <w:rFonts w:ascii="Calibri" w:hAnsi="Calibri" w:cs="Arial"/>
          <w:bCs/>
          <w:color w:val="1A1A1A"/>
        </w:rPr>
        <w:t xml:space="preserve"> and/or area</w:t>
      </w:r>
      <w:r w:rsidR="007C6FE5" w:rsidRPr="00B60F00">
        <w:rPr>
          <w:rFonts w:ascii="Calibri" w:hAnsi="Calibri" w:cs="Arial"/>
          <w:bCs/>
          <w:color w:val="1A1A1A"/>
        </w:rPr>
        <w:t>s</w:t>
      </w:r>
      <w:r w:rsidR="00E33B82" w:rsidRPr="00B60F00">
        <w:rPr>
          <w:rFonts w:ascii="Calibri" w:hAnsi="Calibri" w:cs="Arial"/>
          <w:bCs/>
          <w:color w:val="1A1A1A"/>
        </w:rPr>
        <w:t xml:space="preserve"> of research</w:t>
      </w:r>
      <w:r w:rsidRPr="00B60F00">
        <w:rPr>
          <w:rFonts w:ascii="Calibri" w:hAnsi="Calibri" w:cs="Arial"/>
          <w:bCs/>
          <w:color w:val="1A1A1A"/>
        </w:rPr>
        <w:t xml:space="preserve">. </w:t>
      </w:r>
      <w:r w:rsidR="00710A20" w:rsidRPr="00B60F00">
        <w:rPr>
          <w:rFonts w:ascii="Calibri" w:hAnsi="Calibri" w:cs="Arial"/>
          <w:bCs/>
          <w:color w:val="1A1A1A"/>
        </w:rPr>
        <w:t xml:space="preserve"> </w:t>
      </w:r>
      <w:r w:rsidRPr="00B60F00">
        <w:rPr>
          <w:rFonts w:ascii="Calibri" w:hAnsi="Calibri" w:cs="Arial"/>
          <w:bCs/>
          <w:color w:val="1A1A1A"/>
        </w:rPr>
        <w:t xml:space="preserve">Tashkeel works with the </w:t>
      </w:r>
      <w:r w:rsidR="00E33B82" w:rsidRPr="00B60F00">
        <w:rPr>
          <w:rFonts w:ascii="Calibri" w:hAnsi="Calibri" w:cs="Arial"/>
          <w:bCs/>
          <w:color w:val="1A1A1A"/>
        </w:rPr>
        <w:t xml:space="preserve">artist </w:t>
      </w:r>
      <w:r w:rsidRPr="00B60F00">
        <w:rPr>
          <w:rFonts w:ascii="Calibri" w:hAnsi="Calibri" w:cs="Arial"/>
          <w:bCs/>
          <w:color w:val="1A1A1A"/>
        </w:rPr>
        <w:t>to identify a key men</w:t>
      </w:r>
      <w:r w:rsidR="00E33B82" w:rsidRPr="00B60F00">
        <w:rPr>
          <w:rFonts w:ascii="Calibri" w:hAnsi="Calibri" w:cs="Arial"/>
          <w:bCs/>
          <w:color w:val="1A1A1A"/>
        </w:rPr>
        <w:t xml:space="preserve">tor to both build, challenge and guide them </w:t>
      </w:r>
      <w:r w:rsidRPr="00B60F00">
        <w:rPr>
          <w:rFonts w:ascii="Calibri" w:hAnsi="Calibri" w:cs="Arial"/>
          <w:bCs/>
          <w:color w:val="1A1A1A"/>
        </w:rPr>
        <w:t>through the programm</w:t>
      </w:r>
      <w:r w:rsidR="00E33B82" w:rsidRPr="00B60F00">
        <w:rPr>
          <w:rFonts w:ascii="Calibri" w:hAnsi="Calibri" w:cs="Arial"/>
          <w:bCs/>
          <w:color w:val="1A1A1A"/>
        </w:rPr>
        <w:t xml:space="preserve">e. This mentor can be an artist, </w:t>
      </w:r>
      <w:r w:rsidRPr="00B60F00">
        <w:rPr>
          <w:rFonts w:ascii="Calibri" w:hAnsi="Calibri" w:cs="Arial"/>
          <w:bCs/>
          <w:color w:val="1A1A1A"/>
        </w:rPr>
        <w:t xml:space="preserve">curator, critic or arts professional with whom the artist feels both comfortable working but also, whose own area of research and/or practice ties in with the proposed programme and focus areas. </w:t>
      </w:r>
      <w:r w:rsidR="00764E8B" w:rsidRPr="00B60F00">
        <w:rPr>
          <w:rFonts w:ascii="Calibri" w:hAnsi="Calibri" w:cs="Arial"/>
          <w:bCs/>
          <w:color w:val="1A1A1A"/>
        </w:rPr>
        <w:t xml:space="preserve">Ongoing participant updates are posted via a blog on the Tashkeel website at key points in the programme.  </w:t>
      </w:r>
    </w:p>
    <w:p w14:paraId="3E146F69" w14:textId="13A5EA8B" w:rsidR="00710A20" w:rsidRPr="00B60F00" w:rsidRDefault="00764E8B" w:rsidP="00B60F00">
      <w:pPr>
        <w:widowControl w:val="0"/>
        <w:autoSpaceDE w:val="0"/>
        <w:autoSpaceDN w:val="0"/>
        <w:adjustRightInd w:val="0"/>
        <w:spacing w:line="276" w:lineRule="auto"/>
        <w:rPr>
          <w:rFonts w:ascii="Calibri" w:hAnsi="Calibri" w:cs="Arial"/>
          <w:bCs/>
          <w:color w:val="1A1A1A"/>
        </w:rPr>
      </w:pPr>
      <w:r>
        <w:rPr>
          <w:rFonts w:ascii="Calibri" w:hAnsi="Calibri" w:cs="Arial"/>
          <w:bCs/>
          <w:color w:val="1A1A1A"/>
        </w:rPr>
        <w:t>In short, t</w:t>
      </w:r>
      <w:r w:rsidR="0073726D" w:rsidRPr="00B60F00">
        <w:rPr>
          <w:rFonts w:ascii="Calibri" w:hAnsi="Calibri" w:cs="Arial"/>
          <w:bCs/>
          <w:color w:val="1A1A1A"/>
        </w:rPr>
        <w:t>he aim of the programme is to provide the artist with sustained support to develop their work in an environment that encourages progressive e</w:t>
      </w:r>
      <w:r w:rsidR="007C6FE5" w:rsidRPr="00B60F00">
        <w:rPr>
          <w:rFonts w:ascii="Calibri" w:hAnsi="Calibri" w:cs="Arial"/>
          <w:bCs/>
          <w:color w:val="1A1A1A"/>
        </w:rPr>
        <w:t>xperimentation, cross-disciplinary</w:t>
      </w:r>
      <w:r w:rsidR="0073726D" w:rsidRPr="00B60F00">
        <w:rPr>
          <w:rFonts w:ascii="Calibri" w:hAnsi="Calibri" w:cs="Arial"/>
          <w:bCs/>
          <w:color w:val="1A1A1A"/>
        </w:rPr>
        <w:t xml:space="preserve"> exchange and cross-cultural dialogu</w:t>
      </w:r>
      <w:r w:rsidR="006E4C38" w:rsidRPr="00B60F00">
        <w:rPr>
          <w:rFonts w:ascii="Calibri" w:hAnsi="Calibri" w:cs="Arial"/>
          <w:bCs/>
          <w:color w:val="1A1A1A"/>
        </w:rPr>
        <w:t xml:space="preserve">e. </w:t>
      </w:r>
      <w:r w:rsidR="00B60F00">
        <w:rPr>
          <w:rFonts w:ascii="Calibri" w:hAnsi="Calibri" w:cs="Arial"/>
          <w:bCs/>
          <w:color w:val="1A1A1A"/>
        </w:rPr>
        <w:t>Outcomes</w:t>
      </w:r>
      <w:r w:rsidR="0073726D" w:rsidRPr="00B60F00">
        <w:rPr>
          <w:rFonts w:ascii="Calibri" w:hAnsi="Calibri" w:cs="Arial"/>
          <w:bCs/>
          <w:color w:val="1A1A1A"/>
        </w:rPr>
        <w:t xml:space="preserve"> feeds into </w:t>
      </w:r>
      <w:r w:rsidR="00B60F00">
        <w:rPr>
          <w:rFonts w:ascii="Calibri" w:hAnsi="Calibri" w:cs="Arial"/>
          <w:bCs/>
          <w:color w:val="1A1A1A"/>
        </w:rPr>
        <w:t>the Tashkeel</w:t>
      </w:r>
      <w:r w:rsidR="0073726D" w:rsidRPr="00B60F00">
        <w:rPr>
          <w:rFonts w:ascii="Calibri" w:hAnsi="Calibri" w:cs="Arial"/>
          <w:bCs/>
          <w:color w:val="1A1A1A"/>
        </w:rPr>
        <w:t xml:space="preserve"> </w:t>
      </w:r>
      <w:r w:rsidR="007C6FE5" w:rsidRPr="00B60F00">
        <w:rPr>
          <w:rFonts w:ascii="Calibri" w:hAnsi="Calibri" w:cs="Arial"/>
          <w:bCs/>
          <w:color w:val="1A1A1A"/>
        </w:rPr>
        <w:t>annual</w:t>
      </w:r>
      <w:r w:rsidR="0073726D" w:rsidRPr="00B60F00">
        <w:rPr>
          <w:rFonts w:ascii="Calibri" w:hAnsi="Calibri" w:cs="Arial"/>
          <w:bCs/>
          <w:color w:val="1A1A1A"/>
        </w:rPr>
        <w:t xml:space="preserve"> programme</w:t>
      </w:r>
      <w:r w:rsidR="00710A20" w:rsidRPr="00B60F00">
        <w:rPr>
          <w:rFonts w:ascii="Calibri" w:hAnsi="Calibri" w:cs="Arial"/>
          <w:bCs/>
          <w:color w:val="1A1A1A"/>
        </w:rPr>
        <w:t>.</w:t>
      </w:r>
    </w:p>
    <w:p w14:paraId="01D8C312" w14:textId="07AE973E" w:rsidR="006B2E45" w:rsidRPr="00165DE7" w:rsidRDefault="006B2E45" w:rsidP="00B60F00">
      <w:pPr>
        <w:widowControl w:val="0"/>
        <w:autoSpaceDE w:val="0"/>
        <w:autoSpaceDN w:val="0"/>
        <w:adjustRightInd w:val="0"/>
        <w:spacing w:line="276" w:lineRule="auto"/>
        <w:rPr>
          <w:rFonts w:ascii="Calibri" w:hAnsi="Calibri" w:cs="Arial"/>
          <w:b/>
          <w:bCs/>
          <w:color w:val="1A1A1A"/>
        </w:rPr>
      </w:pPr>
      <w:r w:rsidRPr="00165DE7">
        <w:rPr>
          <w:rFonts w:ascii="Calibri" w:hAnsi="Calibri" w:cs="Arial"/>
          <w:b/>
          <w:bCs/>
          <w:color w:val="1A1A1A"/>
        </w:rPr>
        <w:lastRenderedPageBreak/>
        <w:t>Critical Practice Programme alumni include:</w:t>
      </w:r>
    </w:p>
    <w:p w14:paraId="6BDFE705" w14:textId="77777777" w:rsidR="006B2E45" w:rsidRPr="00B60F00" w:rsidRDefault="006B2E45" w:rsidP="00B60F00">
      <w:pPr>
        <w:widowControl w:val="0"/>
        <w:autoSpaceDE w:val="0"/>
        <w:autoSpaceDN w:val="0"/>
        <w:adjustRightInd w:val="0"/>
        <w:spacing w:line="276" w:lineRule="auto"/>
        <w:rPr>
          <w:rFonts w:ascii="Calibri" w:hAnsi="Calibri" w:cs="Arial"/>
          <w:bCs/>
          <w:color w:val="1A1A1A"/>
        </w:rPr>
      </w:pPr>
    </w:p>
    <w:p w14:paraId="4B5C3189" w14:textId="67B081CA" w:rsidR="006B2E45" w:rsidRPr="00B60F00" w:rsidRDefault="006B2E45" w:rsidP="00B60F00">
      <w:pPr>
        <w:spacing w:line="276" w:lineRule="auto"/>
        <w:rPr>
          <w:rFonts w:ascii="Calibri" w:eastAsia="Times New Roman" w:hAnsi="Calibri"/>
        </w:rPr>
      </w:pPr>
      <w:r w:rsidRPr="00B60F00">
        <w:rPr>
          <w:rFonts w:ascii="Calibri" w:hAnsi="Calibri" w:cs="Arial"/>
          <w:b/>
          <w:bCs/>
          <w:i/>
          <w:color w:val="1A1A1A"/>
        </w:rPr>
        <w:t>Afra Bin Dhaher</w:t>
      </w:r>
      <w:r w:rsidR="0008658E" w:rsidRPr="00B60F00">
        <w:rPr>
          <w:rFonts w:ascii="Calibri" w:hAnsi="Calibri" w:cs="Arial"/>
          <w:bCs/>
          <w:color w:val="1A1A1A"/>
        </w:rPr>
        <w:t xml:space="preserve">: The </w:t>
      </w:r>
      <w:r w:rsidR="0008658E" w:rsidRPr="00B60F00">
        <w:rPr>
          <w:rFonts w:ascii="Calibri" w:hAnsi="Calibri"/>
          <w:color w:val="2D2D2D"/>
        </w:rPr>
        <w:t>University of Sharjah Visual Communications graduate explored her interest in design and digital photography under the mentorship of Andrew Starner, a theatre art and performance lecturer at New York University Abu Dhabi</w:t>
      </w:r>
      <w:r w:rsidR="0008658E" w:rsidRPr="00B60F00">
        <w:rPr>
          <w:rFonts w:ascii="Calibri" w:hAnsi="Calibri" w:cs="Arial"/>
          <w:bCs/>
          <w:color w:val="1A1A1A"/>
        </w:rPr>
        <w:t>. Her research and experimentation culminated in a solo exhibition and accompanying catalogue ‘</w:t>
      </w:r>
      <w:r w:rsidR="0008658E" w:rsidRPr="00B60F00">
        <w:rPr>
          <w:rFonts w:ascii="Calibri" w:eastAsia="Times New Roman" w:hAnsi="Calibri"/>
          <w:iCs/>
          <w:color w:val="2D2D2D"/>
        </w:rPr>
        <w:t>Hymns to a Sleeper</w:t>
      </w:r>
      <w:r w:rsidR="0008658E" w:rsidRPr="00B60F00">
        <w:rPr>
          <w:rFonts w:ascii="Calibri" w:eastAsia="Times New Roman" w:hAnsi="Calibri"/>
          <w:color w:val="2D2D2D"/>
          <w:shd w:val="clear" w:color="auto" w:fill="FFFFFF"/>
        </w:rPr>
        <w:t>’ at Tashkeel in February 2016.</w:t>
      </w:r>
    </w:p>
    <w:p w14:paraId="48BA451F" w14:textId="77777777" w:rsidR="0008658E" w:rsidRPr="00B60F00" w:rsidRDefault="0008658E" w:rsidP="00B60F00">
      <w:pPr>
        <w:spacing w:line="276" w:lineRule="auto"/>
        <w:rPr>
          <w:rFonts w:ascii="Calibri" w:eastAsia="Times New Roman" w:hAnsi="Calibri"/>
        </w:rPr>
      </w:pPr>
    </w:p>
    <w:p w14:paraId="35B097DE" w14:textId="2F27E5C4" w:rsidR="0008658E" w:rsidRPr="00B60F00" w:rsidRDefault="0008658E" w:rsidP="00B60F00">
      <w:pPr>
        <w:spacing w:line="276" w:lineRule="auto"/>
        <w:rPr>
          <w:rFonts w:ascii="Calibri" w:eastAsia="Times New Roman" w:hAnsi="Calibri"/>
        </w:rPr>
      </w:pPr>
      <w:r w:rsidRPr="00B60F00">
        <w:rPr>
          <w:rFonts w:ascii="Calibri" w:hAnsi="Calibri" w:cs="Arial"/>
          <w:b/>
          <w:bCs/>
          <w:i/>
          <w:color w:val="1A1A1A"/>
        </w:rPr>
        <w:t>Vikram Divecha</w:t>
      </w:r>
      <w:r w:rsidRPr="00B60F00">
        <w:rPr>
          <w:rFonts w:ascii="Calibri" w:hAnsi="Calibri" w:cs="Arial"/>
          <w:bCs/>
          <w:color w:val="1A1A1A"/>
        </w:rPr>
        <w:t xml:space="preserve">: UAE-based artist </w:t>
      </w:r>
      <w:r w:rsidRPr="00B60F00">
        <w:rPr>
          <w:rFonts w:ascii="Calibri" w:eastAsia="Times New Roman" w:hAnsi="Calibri"/>
          <w:color w:val="000000"/>
          <w:shd w:val="clear" w:color="auto" w:fill="FFFFFF"/>
        </w:rPr>
        <w:t xml:space="preserve">works with what he terms 'found processes' </w:t>
      </w:r>
      <w:r w:rsidRPr="00B60F00">
        <w:rPr>
          <w:rFonts w:ascii="Calibri" w:eastAsia="Times New Roman" w:hAnsi="Calibri"/>
          <w:color w:val="000000"/>
          <w:shd w:val="clear" w:color="auto" w:fill="FFFFFF"/>
        </w:rPr>
        <w:softHyphen/>
      </w:r>
      <w:r w:rsidRPr="00B60F00">
        <w:rPr>
          <w:rFonts w:ascii="Calibri" w:eastAsia="Times New Roman" w:hAnsi="Calibri"/>
          <w:color w:val="000000"/>
          <w:shd w:val="clear" w:color="auto" w:fill="FFFFFF"/>
        </w:rPr>
        <w:softHyphen/>
        <w:t>– forces and capacities that prevail in society. Under the guidance of</w:t>
      </w:r>
      <w:r w:rsidRPr="00B60F00">
        <w:rPr>
          <w:rFonts w:ascii="Calibri" w:eastAsia="Times New Roman" w:hAnsi="Calibri"/>
        </w:rPr>
        <w:t xml:space="preserve"> </w:t>
      </w:r>
      <w:r w:rsidRPr="00B60F00">
        <w:rPr>
          <w:rFonts w:ascii="Calibri" w:eastAsia="Times New Roman" w:hAnsi="Calibri"/>
          <w:color w:val="2D2D2D"/>
          <w:shd w:val="clear" w:color="auto" w:fill="FFFFFF"/>
        </w:rPr>
        <w:t>mentor, Debra Levine, an assistant professor of theatre at New York University Abu Dhabi, Vikram explored the concept of time and money, devising a formula to work out the value of time as it relates to the creation of art. The resulting exhibition ‘Portrait Sessions’ at Tashkeel in October 2016</w:t>
      </w:r>
      <w:r w:rsidR="00B60F00">
        <w:rPr>
          <w:rFonts w:ascii="Calibri" w:eastAsia="Times New Roman" w:hAnsi="Calibri"/>
          <w:color w:val="2D2D2D"/>
          <w:shd w:val="clear" w:color="auto" w:fill="FFFFFF"/>
        </w:rPr>
        <w:t xml:space="preserve"> </w:t>
      </w:r>
      <w:r w:rsidRPr="00B60F00">
        <w:rPr>
          <w:rFonts w:ascii="Calibri" w:eastAsia="Times New Roman" w:hAnsi="Calibri"/>
          <w:color w:val="2D2D2D"/>
          <w:shd w:val="clear" w:color="auto" w:fill="FFFFFF"/>
        </w:rPr>
        <w:t>encouraged viewers to question their own economic status.</w:t>
      </w:r>
    </w:p>
    <w:p w14:paraId="24B8E76F" w14:textId="77777777" w:rsidR="0008658E" w:rsidRPr="00B60F00" w:rsidRDefault="0008658E" w:rsidP="00B60F00">
      <w:pPr>
        <w:widowControl w:val="0"/>
        <w:autoSpaceDE w:val="0"/>
        <w:autoSpaceDN w:val="0"/>
        <w:adjustRightInd w:val="0"/>
        <w:spacing w:line="276" w:lineRule="auto"/>
        <w:rPr>
          <w:rFonts w:ascii="Calibri" w:hAnsi="Calibri" w:cs="Arial"/>
          <w:bCs/>
          <w:color w:val="1A1A1A"/>
        </w:rPr>
      </w:pPr>
    </w:p>
    <w:p w14:paraId="72077580" w14:textId="43E9540A" w:rsidR="006B5AEC" w:rsidRPr="00B60F00" w:rsidRDefault="006B5AEC" w:rsidP="00B60F00">
      <w:pPr>
        <w:spacing w:line="276" w:lineRule="auto"/>
        <w:rPr>
          <w:rFonts w:asciiTheme="majorHAnsi" w:eastAsia="Times New Roman" w:hAnsiTheme="majorHAnsi"/>
        </w:rPr>
      </w:pPr>
      <w:r w:rsidRPr="00B60F00">
        <w:rPr>
          <w:rFonts w:asciiTheme="majorHAnsi" w:hAnsiTheme="majorHAnsi" w:cs="Arial"/>
          <w:b/>
          <w:bCs/>
          <w:i/>
          <w:color w:val="000000" w:themeColor="text1"/>
        </w:rPr>
        <w:t>Hadeyeh Badri</w:t>
      </w:r>
      <w:r w:rsidRPr="00B60F00">
        <w:rPr>
          <w:rFonts w:asciiTheme="majorHAnsi" w:hAnsiTheme="majorHAnsi" w:cs="Arial"/>
          <w:bCs/>
          <w:color w:val="000000" w:themeColor="text1"/>
        </w:rPr>
        <w:t xml:space="preserve">: </w:t>
      </w:r>
      <w:r w:rsidRPr="00B60F00">
        <w:rPr>
          <w:rFonts w:asciiTheme="majorHAnsi" w:eastAsia="Times New Roman" w:hAnsiTheme="majorHAnsi"/>
          <w:color w:val="000000" w:themeColor="text1"/>
          <w:shd w:val="clear" w:color="auto" w:fill="FFFFFF"/>
        </w:rPr>
        <w:t xml:space="preserve">Having worked with mentors Roderick Grant and Dr. Alexandra MacGilp over 8 months, </w:t>
      </w:r>
      <w:r w:rsidR="00B60F00" w:rsidRPr="00B60F00">
        <w:rPr>
          <w:rFonts w:asciiTheme="majorHAnsi" w:hAnsiTheme="majorHAnsi" w:cs="Arial"/>
          <w:bCs/>
          <w:color w:val="000000" w:themeColor="text1"/>
        </w:rPr>
        <w:t xml:space="preserve">the American </w:t>
      </w:r>
      <w:r w:rsidR="00B60F00" w:rsidRPr="00B60F00">
        <w:rPr>
          <w:rFonts w:asciiTheme="majorHAnsi" w:hAnsiTheme="majorHAnsi"/>
          <w:color w:val="000000" w:themeColor="text1"/>
        </w:rPr>
        <w:t xml:space="preserve">University of Sharjah Visual Communications graduate and </w:t>
      </w:r>
      <w:r w:rsidR="00B60F00" w:rsidRPr="00B60F00">
        <w:rPr>
          <w:rFonts w:asciiTheme="majorHAnsi" w:eastAsia="Times New Roman" w:hAnsiTheme="majorHAnsi"/>
          <w:color w:val="000000"/>
          <w:shd w:val="clear" w:color="auto" w:fill="FFFFFF"/>
        </w:rPr>
        <w:t>Mobius Design Studio</w:t>
      </w:r>
      <w:r w:rsidR="00B60F00" w:rsidRPr="00B60F00">
        <w:rPr>
          <w:rFonts w:asciiTheme="majorHAnsi" w:eastAsia="Times New Roman" w:hAnsiTheme="majorHAnsi"/>
        </w:rPr>
        <w:t xml:space="preserve"> co-founder </w:t>
      </w:r>
      <w:r w:rsidRPr="00B60F00">
        <w:rPr>
          <w:rFonts w:asciiTheme="majorHAnsi" w:eastAsia="Times New Roman" w:hAnsiTheme="majorHAnsi"/>
          <w:color w:val="000000" w:themeColor="text1"/>
          <w:shd w:val="clear" w:color="auto" w:fill="FFFFFF"/>
        </w:rPr>
        <w:t>chose to explore the intimate and personal account of losing her late aunt.</w:t>
      </w:r>
      <w:r w:rsidRPr="00B60F00">
        <w:rPr>
          <w:rFonts w:asciiTheme="majorHAnsi" w:eastAsia="Times New Roman" w:hAnsiTheme="majorHAnsi"/>
          <w:color w:val="000000" w:themeColor="text1"/>
        </w:rPr>
        <w:t xml:space="preserve"> The resulting exhibition ‘</w:t>
      </w:r>
      <w:r w:rsidRPr="00B60F00">
        <w:rPr>
          <w:rFonts w:asciiTheme="majorHAnsi" w:eastAsia="Times New Roman" w:hAnsiTheme="majorHAnsi"/>
          <w:color w:val="000000" w:themeColor="text1"/>
          <w:shd w:val="clear" w:color="auto" w:fill="FFFFFF"/>
        </w:rPr>
        <w:t>The Body Keeps the Score’ took place at the Tashkeel Nad Al Sheba from April 12 – May 17, 2017, accompanied by a panel discussion.</w:t>
      </w:r>
    </w:p>
    <w:p w14:paraId="23339854" w14:textId="77777777" w:rsidR="006B5AEC" w:rsidRPr="00B60F00" w:rsidRDefault="006B5AEC" w:rsidP="00B60F00">
      <w:pPr>
        <w:widowControl w:val="0"/>
        <w:autoSpaceDE w:val="0"/>
        <w:autoSpaceDN w:val="0"/>
        <w:adjustRightInd w:val="0"/>
        <w:spacing w:line="276" w:lineRule="auto"/>
        <w:rPr>
          <w:rFonts w:ascii="Calibri" w:hAnsi="Calibri" w:cs="Arial"/>
          <w:bCs/>
          <w:color w:val="000000" w:themeColor="text1"/>
        </w:rPr>
      </w:pPr>
    </w:p>
    <w:p w14:paraId="354B2792" w14:textId="6949CFFC" w:rsidR="006B2E45" w:rsidRPr="00B60F00" w:rsidRDefault="006B2E45" w:rsidP="00B60F00">
      <w:pPr>
        <w:spacing w:line="276" w:lineRule="auto"/>
        <w:rPr>
          <w:rFonts w:ascii="Calibri" w:eastAsia="Times New Roman" w:hAnsi="Calibri"/>
          <w:color w:val="000000" w:themeColor="text1"/>
        </w:rPr>
      </w:pPr>
      <w:r w:rsidRPr="00B60F00">
        <w:rPr>
          <w:rFonts w:ascii="Calibri" w:hAnsi="Calibri" w:cs="Arial"/>
          <w:b/>
          <w:bCs/>
          <w:i/>
          <w:color w:val="000000" w:themeColor="text1"/>
        </w:rPr>
        <w:t>Raja’a Khalid</w:t>
      </w:r>
      <w:r w:rsidR="0008658E" w:rsidRPr="00B60F00">
        <w:rPr>
          <w:rFonts w:ascii="Calibri" w:hAnsi="Calibri" w:cs="Arial"/>
          <w:bCs/>
          <w:color w:val="000000" w:themeColor="text1"/>
        </w:rPr>
        <w:t>: The Dubai-based, MFA graduate explores</w:t>
      </w:r>
      <w:r w:rsidR="0008658E" w:rsidRPr="00B60F00">
        <w:rPr>
          <w:rFonts w:ascii="Calibri" w:hAnsi="Calibri"/>
          <w:color w:val="000000" w:themeColor="text1"/>
        </w:rPr>
        <w:t xml:space="preserve"> contemporary narratives of class, luxury and consumer culture of the Arabian Gulf through her practice. Through progressive experimentation and multidisciplinary research, </w:t>
      </w:r>
      <w:r w:rsidR="003C7767" w:rsidRPr="00B60F00">
        <w:rPr>
          <w:rFonts w:ascii="Calibri" w:eastAsia="Times New Roman" w:hAnsi="Calibri" w:cs="Arial"/>
          <w:color w:val="000000" w:themeColor="text1"/>
          <w:shd w:val="clear" w:color="auto" w:fill="FFFFFF"/>
        </w:rPr>
        <w:t xml:space="preserve">she had the opportunity to undertake research, experiment with new ideas and develop her practice in collaboration with her mentors, US-based art educators Jaret Vadera and Iftikhar Dadi. Raja’a’s </w:t>
      </w:r>
      <w:r w:rsidR="0008658E" w:rsidRPr="00B60F00">
        <w:rPr>
          <w:rFonts w:ascii="Calibri" w:hAnsi="Calibri"/>
          <w:color w:val="000000" w:themeColor="text1"/>
        </w:rPr>
        <w:t xml:space="preserve">project culminated in ‘FASTEST WITH THE MOSTEST’ </w:t>
      </w:r>
      <w:r w:rsidR="0008658E" w:rsidRPr="00B60F00">
        <w:rPr>
          <w:rFonts w:ascii="Calibri" w:eastAsia="Times New Roman" w:hAnsi="Calibri"/>
          <w:color w:val="000000" w:themeColor="text1"/>
          <w:shd w:val="clear" w:color="auto" w:fill="FFFFFF"/>
        </w:rPr>
        <w:t>at Tashkeel in September 2017.</w:t>
      </w:r>
    </w:p>
    <w:p w14:paraId="6992B31A" w14:textId="77777777" w:rsidR="0008658E" w:rsidRPr="00B60F00" w:rsidRDefault="0008658E" w:rsidP="00B60F00">
      <w:pPr>
        <w:widowControl w:val="0"/>
        <w:autoSpaceDE w:val="0"/>
        <w:autoSpaceDN w:val="0"/>
        <w:adjustRightInd w:val="0"/>
        <w:spacing w:line="276" w:lineRule="auto"/>
        <w:rPr>
          <w:rFonts w:ascii="Calibri" w:hAnsi="Calibri" w:cs="Arial"/>
          <w:bCs/>
          <w:color w:val="000000" w:themeColor="text1"/>
        </w:rPr>
      </w:pPr>
    </w:p>
    <w:p w14:paraId="78CE16F1" w14:textId="2613CF6E" w:rsidR="00B60F00" w:rsidRPr="00B60F00" w:rsidRDefault="0008658E" w:rsidP="00B60F00">
      <w:pPr>
        <w:spacing w:line="276" w:lineRule="auto"/>
        <w:rPr>
          <w:rFonts w:ascii="Calibri" w:eastAsia="Times New Roman" w:hAnsi="Calibri"/>
          <w:color w:val="000000" w:themeColor="text1"/>
        </w:rPr>
      </w:pPr>
      <w:r w:rsidRPr="00B60F00">
        <w:rPr>
          <w:rFonts w:ascii="Calibri" w:eastAsia="Times New Roman" w:hAnsi="Calibri" w:cs="Arial"/>
          <w:b/>
          <w:i/>
          <w:color w:val="000000" w:themeColor="text1"/>
          <w:shd w:val="clear" w:color="auto" w:fill="FFFFFF"/>
        </w:rPr>
        <w:t>Lantian Xie</w:t>
      </w:r>
      <w:r w:rsidR="003C7767" w:rsidRPr="00B60F00">
        <w:rPr>
          <w:rFonts w:ascii="Calibri" w:eastAsia="Times New Roman" w:hAnsi="Calibri" w:cs="Arial"/>
          <w:color w:val="000000" w:themeColor="text1"/>
          <w:shd w:val="clear" w:color="auto" w:fill="FFFFFF"/>
        </w:rPr>
        <w:t xml:space="preserve">: MFA graduate </w:t>
      </w:r>
      <w:r w:rsidR="00AF6FD2" w:rsidRPr="00B60F00">
        <w:rPr>
          <w:rFonts w:ascii="Calibri" w:eastAsia="Times New Roman" w:hAnsi="Calibri"/>
          <w:color w:val="000000" w:themeColor="text1"/>
          <w:shd w:val="clear" w:color="auto" w:fill="FFFFFF"/>
        </w:rPr>
        <w:t xml:space="preserve">Lantian makes images about cosmopolitanism and belonging. He is particularly interested in hotel lobbies, gulfs, general trading, and cafeteria menus. As part of his Critical Practice Programme, </w:t>
      </w:r>
      <w:r w:rsidR="00B60F00" w:rsidRPr="00B60F00">
        <w:rPr>
          <w:rFonts w:ascii="Calibri" w:eastAsia="Times New Roman" w:hAnsi="Calibri"/>
          <w:color w:val="000000" w:themeColor="text1"/>
          <w:shd w:val="clear" w:color="auto" w:fill="FFFFFF"/>
        </w:rPr>
        <w:t xml:space="preserve">Lantian </w:t>
      </w:r>
      <w:r w:rsidR="00AF6FD2" w:rsidRPr="00B60F00">
        <w:rPr>
          <w:rFonts w:ascii="Calibri" w:eastAsia="Times New Roman" w:hAnsi="Calibri"/>
          <w:color w:val="000000" w:themeColor="text1"/>
          <w:shd w:val="clear" w:color="auto" w:fill="FFFFFF"/>
        </w:rPr>
        <w:t xml:space="preserve">has been </w:t>
      </w:r>
      <w:r w:rsidR="00B60F00" w:rsidRPr="00B60F00">
        <w:rPr>
          <w:rFonts w:ascii="Calibri" w:eastAsia="Times New Roman" w:hAnsi="Calibri"/>
          <w:color w:val="000000" w:themeColor="text1"/>
          <w:shd w:val="clear" w:color="auto" w:fill="FFFFFF"/>
        </w:rPr>
        <w:t xml:space="preserve">convening reading group sessions examining </w:t>
      </w:r>
      <w:r w:rsidR="00B60F00" w:rsidRPr="00B60F00">
        <w:rPr>
          <w:rFonts w:ascii="Calibri" w:eastAsia="Times New Roman" w:hAnsi="Calibri" w:cs="Arial"/>
          <w:color w:val="000000" w:themeColor="text1"/>
          <w:shd w:val="clear" w:color="auto" w:fill="FFFFFF"/>
        </w:rPr>
        <w:t>water, gas, electricity and rent</w:t>
      </w:r>
      <w:r w:rsidR="00DC2AD8">
        <w:rPr>
          <w:rFonts w:ascii="Calibri" w:eastAsia="Times New Roman" w:hAnsi="Calibri" w:cs="Arial"/>
          <w:color w:val="000000" w:themeColor="text1"/>
          <w:shd w:val="clear" w:color="auto" w:fill="FFFFFF"/>
        </w:rPr>
        <w:t xml:space="preserve"> </w:t>
      </w:r>
      <w:r w:rsidR="00B60F00" w:rsidRPr="00B60F00">
        <w:rPr>
          <w:rFonts w:ascii="Calibri" w:eastAsia="Times New Roman" w:hAnsi="Calibri" w:cs="Arial"/>
          <w:color w:val="000000" w:themeColor="text1"/>
          <w:shd w:val="clear" w:color="auto" w:fill="FFFFFF"/>
        </w:rPr>
        <w:t xml:space="preserve">exploring issues such as hospitality, occupancy, homeliness, precarity, exception and temporariness. </w:t>
      </w:r>
    </w:p>
    <w:p w14:paraId="52BF1CEC" w14:textId="33982DEA" w:rsidR="00AF6FD2" w:rsidRPr="00B60F00" w:rsidRDefault="00AF6FD2" w:rsidP="00B60F00">
      <w:pPr>
        <w:spacing w:line="276" w:lineRule="auto"/>
        <w:rPr>
          <w:rFonts w:ascii="Calibri" w:eastAsia="Times New Roman" w:hAnsi="Calibri"/>
          <w:color w:val="000000" w:themeColor="text1"/>
        </w:rPr>
      </w:pPr>
    </w:p>
    <w:p w14:paraId="1A1A5190" w14:textId="77777777" w:rsidR="00B60F00" w:rsidRDefault="00B60F00">
      <w:pPr>
        <w:rPr>
          <w:rFonts w:ascii="Calibri" w:eastAsia="Times New Roman" w:hAnsi="Calibri"/>
          <w:b/>
          <w:color w:val="000000" w:themeColor="text1"/>
        </w:rPr>
      </w:pPr>
      <w:r>
        <w:rPr>
          <w:rFonts w:ascii="Calibri" w:eastAsia="Times New Roman" w:hAnsi="Calibri"/>
          <w:b/>
          <w:color w:val="000000" w:themeColor="text1"/>
        </w:rPr>
        <w:br w:type="page"/>
      </w:r>
    </w:p>
    <w:p w14:paraId="19542073" w14:textId="4FBCD3E8" w:rsidR="00E33B82" w:rsidRDefault="00B60F00" w:rsidP="00B60F00">
      <w:pPr>
        <w:widowControl w:val="0"/>
        <w:autoSpaceDE w:val="0"/>
        <w:autoSpaceDN w:val="0"/>
        <w:adjustRightInd w:val="0"/>
        <w:spacing w:line="276" w:lineRule="auto"/>
        <w:rPr>
          <w:rFonts w:ascii="Calibri" w:eastAsia="Fresco Normal" w:hAnsi="Calibri" w:cs="Fresco Normal"/>
          <w:b/>
        </w:rPr>
      </w:pPr>
      <w:r w:rsidRPr="00B60F00">
        <w:rPr>
          <w:rFonts w:ascii="Calibri" w:eastAsia="Times New Roman" w:hAnsi="Calibri"/>
          <w:b/>
          <w:color w:val="000000" w:themeColor="text1"/>
        </w:rPr>
        <w:lastRenderedPageBreak/>
        <w:t xml:space="preserve">Critical Practice </w:t>
      </w:r>
      <w:r w:rsidR="00F53DEC" w:rsidRPr="00B60F00">
        <w:rPr>
          <w:rFonts w:ascii="Calibri" w:eastAsia="Fresco Normal" w:hAnsi="Calibri" w:cs="Fresco Normal"/>
          <w:b/>
        </w:rPr>
        <w:t>Programme Outline</w:t>
      </w:r>
    </w:p>
    <w:p w14:paraId="34EF2B02" w14:textId="77777777" w:rsidR="00165DE7" w:rsidRPr="00B60F00" w:rsidRDefault="00165DE7" w:rsidP="00B60F00">
      <w:pPr>
        <w:widowControl w:val="0"/>
        <w:autoSpaceDE w:val="0"/>
        <w:autoSpaceDN w:val="0"/>
        <w:adjustRightInd w:val="0"/>
        <w:spacing w:line="276" w:lineRule="auto"/>
        <w:rPr>
          <w:rFonts w:ascii="Calibri" w:hAnsi="Calibri" w:cs="Arial"/>
          <w:b/>
          <w:bCs/>
          <w:color w:val="1A1A1A"/>
        </w:rPr>
      </w:pPr>
    </w:p>
    <w:p w14:paraId="2EB73ECD" w14:textId="23343EAB" w:rsidR="00AD5587" w:rsidRPr="00B60F00" w:rsidRDefault="007C6FE5" w:rsidP="00B60F00">
      <w:pPr>
        <w:pStyle w:val="Normal1"/>
        <w:spacing w:line="276" w:lineRule="auto"/>
        <w:jc w:val="both"/>
        <w:rPr>
          <w:rFonts w:ascii="Calibri" w:eastAsia="Fresco Normal" w:hAnsi="Calibri" w:cs="Fresco Normal"/>
        </w:rPr>
      </w:pPr>
      <w:r w:rsidRPr="00B60F00">
        <w:rPr>
          <w:rFonts w:ascii="Calibri" w:eastAsia="Fresco Normal" w:hAnsi="Calibri" w:cs="Fresco Normal"/>
        </w:rPr>
        <w:t>Selected</w:t>
      </w:r>
      <w:r w:rsidR="00277024" w:rsidRPr="00B60F00">
        <w:rPr>
          <w:rFonts w:ascii="Calibri" w:eastAsia="Fresco Normal" w:hAnsi="Calibri" w:cs="Fresco Normal"/>
        </w:rPr>
        <w:t xml:space="preserve"> </w:t>
      </w:r>
      <w:r w:rsidRPr="00B60F00">
        <w:rPr>
          <w:rFonts w:ascii="Calibri" w:eastAsia="Fresco Normal" w:hAnsi="Calibri" w:cs="Fresco Normal"/>
        </w:rPr>
        <w:t>participants</w:t>
      </w:r>
      <w:r w:rsidR="00277024" w:rsidRPr="00B60F00">
        <w:rPr>
          <w:rFonts w:ascii="Calibri" w:eastAsia="Fresco Normal" w:hAnsi="Calibri" w:cs="Fresco Normal"/>
        </w:rPr>
        <w:t xml:space="preserve"> will be expected to work on the development of </w:t>
      </w:r>
      <w:r w:rsidR="00E33B82" w:rsidRPr="00B60F00">
        <w:rPr>
          <w:rFonts w:ascii="Calibri" w:eastAsia="Fresco Normal" w:hAnsi="Calibri" w:cs="Fresco Normal"/>
        </w:rPr>
        <w:t xml:space="preserve">their practice with the guidance of </w:t>
      </w:r>
      <w:r w:rsidRPr="00B60F00">
        <w:rPr>
          <w:rFonts w:ascii="Calibri" w:eastAsia="Fresco Normal" w:hAnsi="Calibri" w:cs="Fresco Normal"/>
        </w:rPr>
        <w:t>an appointed mentor</w:t>
      </w:r>
      <w:r w:rsidR="00E33B82" w:rsidRPr="00B60F00">
        <w:rPr>
          <w:rFonts w:ascii="Calibri" w:eastAsia="Fresco Normal" w:hAnsi="Calibri" w:cs="Fresco Normal"/>
        </w:rPr>
        <w:t xml:space="preserve"> selected </w:t>
      </w:r>
      <w:r w:rsidRPr="00B60F00">
        <w:rPr>
          <w:rFonts w:ascii="Calibri" w:eastAsia="Fresco Normal" w:hAnsi="Calibri" w:cs="Fresco Normal"/>
        </w:rPr>
        <w:t xml:space="preserve">by Tashkeel </w:t>
      </w:r>
      <w:r w:rsidR="00E33B82" w:rsidRPr="00B60F00">
        <w:rPr>
          <w:rFonts w:ascii="Calibri" w:eastAsia="Fresco Normal" w:hAnsi="Calibri" w:cs="Fresco Normal"/>
        </w:rPr>
        <w:t xml:space="preserve">in </w:t>
      </w:r>
      <w:r w:rsidR="000453D5" w:rsidRPr="00B60F00">
        <w:rPr>
          <w:rFonts w:ascii="Calibri" w:eastAsia="Fresco Normal" w:hAnsi="Calibri" w:cs="Fresco Normal"/>
        </w:rPr>
        <w:t>consultation</w:t>
      </w:r>
      <w:r w:rsidR="00E33B82" w:rsidRPr="00B60F00">
        <w:rPr>
          <w:rFonts w:ascii="Calibri" w:eastAsia="Fresco Normal" w:hAnsi="Calibri" w:cs="Fresco Normal"/>
        </w:rPr>
        <w:t xml:space="preserve"> with </w:t>
      </w:r>
      <w:r w:rsidRPr="00B60F00">
        <w:rPr>
          <w:rFonts w:ascii="Calibri" w:eastAsia="Fresco Normal" w:hAnsi="Calibri" w:cs="Fresco Normal"/>
        </w:rPr>
        <w:t>the artist</w:t>
      </w:r>
      <w:r w:rsidR="00E33B82" w:rsidRPr="00B60F00">
        <w:rPr>
          <w:rFonts w:ascii="Calibri" w:eastAsia="Fresco Normal" w:hAnsi="Calibri" w:cs="Fresco Normal"/>
        </w:rPr>
        <w:t xml:space="preserve">. </w:t>
      </w:r>
      <w:r w:rsidR="006E4C38" w:rsidRPr="00B60F00">
        <w:rPr>
          <w:rFonts w:ascii="Calibri" w:eastAsia="Fresco Normal" w:hAnsi="Calibri" w:cs="Fresco Normal"/>
        </w:rPr>
        <w:t>The</w:t>
      </w:r>
      <w:r w:rsidR="006B2E45" w:rsidRPr="00B60F00">
        <w:rPr>
          <w:rFonts w:ascii="Calibri" w:eastAsia="Fresco Normal" w:hAnsi="Calibri" w:cs="Fresco Normal"/>
        </w:rPr>
        <w:t>y</w:t>
      </w:r>
      <w:r w:rsidR="006E4C38" w:rsidRPr="00B60F00">
        <w:rPr>
          <w:rFonts w:ascii="Calibri" w:eastAsia="Fresco Normal" w:hAnsi="Calibri" w:cs="Fresco Normal"/>
        </w:rPr>
        <w:t xml:space="preserve"> </w:t>
      </w:r>
      <w:r w:rsidR="00E33B82" w:rsidRPr="00B60F00">
        <w:rPr>
          <w:rFonts w:ascii="Calibri" w:eastAsia="Fresco Normal" w:hAnsi="Calibri" w:cs="Fresco Normal"/>
        </w:rPr>
        <w:t xml:space="preserve">will be provided with full </w:t>
      </w:r>
      <w:r w:rsidRPr="00B60F00">
        <w:rPr>
          <w:rFonts w:ascii="Calibri" w:eastAsia="Fresco Normal" w:hAnsi="Calibri" w:cs="Fresco Normal"/>
        </w:rPr>
        <w:t xml:space="preserve">Tashkeel </w:t>
      </w:r>
      <w:r w:rsidR="00E33B82" w:rsidRPr="00B60F00">
        <w:rPr>
          <w:rFonts w:ascii="Calibri" w:eastAsia="Fresco Normal" w:hAnsi="Calibri" w:cs="Fresco Normal"/>
        </w:rPr>
        <w:t xml:space="preserve">membership </w:t>
      </w:r>
      <w:r w:rsidR="006B2E45" w:rsidRPr="00B60F00">
        <w:rPr>
          <w:rFonts w:ascii="Calibri" w:eastAsia="Fresco Normal" w:hAnsi="Calibri" w:cs="Fresco Normal"/>
        </w:rPr>
        <w:t xml:space="preserve">with regular interaction and on-going support from Tashkeel staff and access to all facilities </w:t>
      </w:r>
      <w:r w:rsidR="00E33B82" w:rsidRPr="00B60F00">
        <w:rPr>
          <w:rFonts w:ascii="Calibri" w:eastAsia="Fresco Normal" w:hAnsi="Calibri" w:cs="Fresco Normal"/>
        </w:rPr>
        <w:t xml:space="preserve">for the duration </w:t>
      </w:r>
      <w:r w:rsidR="000453D5" w:rsidRPr="00B60F00">
        <w:rPr>
          <w:rFonts w:ascii="Calibri" w:eastAsia="Fresco Normal" w:hAnsi="Calibri" w:cs="Fresco Normal"/>
        </w:rPr>
        <w:t>(</w:t>
      </w:r>
      <w:r w:rsidR="00C1430B">
        <w:rPr>
          <w:rFonts w:ascii="Calibri" w:hAnsi="Calibri"/>
        </w:rPr>
        <w:t xml:space="preserve">up to one year, </w:t>
      </w:r>
      <w:r w:rsidR="000453D5" w:rsidRPr="00B60F00">
        <w:rPr>
          <w:rFonts w:ascii="Calibri" w:eastAsia="Fresco Normal" w:hAnsi="Calibri" w:cs="Fresco Normal"/>
        </w:rPr>
        <w:t>which is decided by Tashkeel in consultation with the artist)</w:t>
      </w:r>
      <w:r w:rsidR="00C1430B">
        <w:rPr>
          <w:rFonts w:ascii="Calibri" w:eastAsia="Fresco Normal" w:hAnsi="Calibri" w:cs="Fresco Normal"/>
        </w:rPr>
        <w:t>.</w:t>
      </w:r>
    </w:p>
    <w:p w14:paraId="4E6EF54B" w14:textId="2654FE63" w:rsidR="00F4191C" w:rsidRPr="00B60F00" w:rsidRDefault="00F4191C" w:rsidP="00B60F00">
      <w:pPr>
        <w:spacing w:line="276" w:lineRule="auto"/>
        <w:jc w:val="both"/>
        <w:rPr>
          <w:rFonts w:ascii="Calibri" w:hAnsi="Calibri" w:cs="Arial"/>
          <w:bCs/>
          <w:color w:val="000000" w:themeColor="text1"/>
        </w:rPr>
      </w:pPr>
      <w:r w:rsidRPr="00B60F00">
        <w:rPr>
          <w:rFonts w:ascii="Calibri" w:hAnsi="Calibri" w:cs="Arial"/>
          <w:bCs/>
          <w:color w:val="000000" w:themeColor="text1"/>
        </w:rPr>
        <w:t xml:space="preserve">Tashkeel </w:t>
      </w:r>
      <w:r w:rsidR="006B2E45" w:rsidRPr="00B60F00">
        <w:rPr>
          <w:rFonts w:ascii="Calibri" w:hAnsi="Calibri" w:cs="Arial"/>
          <w:bCs/>
          <w:color w:val="000000" w:themeColor="text1"/>
        </w:rPr>
        <w:t>allocates</w:t>
      </w:r>
      <w:r w:rsidRPr="00B60F00">
        <w:rPr>
          <w:rFonts w:ascii="Calibri" w:hAnsi="Calibri" w:cs="Arial"/>
          <w:bCs/>
          <w:color w:val="000000" w:themeColor="text1"/>
        </w:rPr>
        <w:t xml:space="preserve"> a specific budget to each artist at the beginning of the programme, which includes the production of artwork and the accompanying publication. </w:t>
      </w:r>
      <w:r w:rsidR="00C1430B">
        <w:rPr>
          <w:rFonts w:ascii="Calibri" w:hAnsi="Calibri" w:cs="Arial"/>
          <w:bCs/>
          <w:color w:val="000000" w:themeColor="text1"/>
        </w:rPr>
        <w:t>It is the responsibility of the artist to work within that budget.</w:t>
      </w:r>
    </w:p>
    <w:p w14:paraId="591568C3" w14:textId="5017490C" w:rsidR="00F4191C" w:rsidRPr="00B60F00" w:rsidRDefault="00F4191C" w:rsidP="00B60F00">
      <w:pPr>
        <w:spacing w:line="276" w:lineRule="auto"/>
        <w:jc w:val="both"/>
        <w:rPr>
          <w:rFonts w:ascii="Calibri" w:hAnsi="Calibri" w:cs="Arial"/>
          <w:bCs/>
          <w:color w:val="000000" w:themeColor="text1"/>
        </w:rPr>
      </w:pPr>
      <w:r w:rsidRPr="00B60F00">
        <w:rPr>
          <w:rFonts w:ascii="Calibri" w:hAnsi="Calibri" w:cs="Arial"/>
          <w:bCs/>
          <w:color w:val="000000" w:themeColor="text1"/>
        </w:rPr>
        <w:t>Whilst the programme acts as an ongoing residency format, it is understood that applicants may have other commitments</w:t>
      </w:r>
      <w:r w:rsidR="006B2E45" w:rsidRPr="00B60F00">
        <w:rPr>
          <w:rFonts w:ascii="Calibri" w:hAnsi="Calibri" w:cs="Arial"/>
          <w:bCs/>
          <w:color w:val="000000" w:themeColor="text1"/>
        </w:rPr>
        <w:t xml:space="preserve"> and therefore not be able to commit on a full-time basis</w:t>
      </w:r>
      <w:r w:rsidRPr="00B60F00">
        <w:rPr>
          <w:rFonts w:ascii="Calibri" w:hAnsi="Calibri" w:cs="Arial"/>
          <w:bCs/>
          <w:color w:val="000000" w:themeColor="text1"/>
        </w:rPr>
        <w:t xml:space="preserve">. </w:t>
      </w:r>
    </w:p>
    <w:p w14:paraId="629D0401" w14:textId="77777777" w:rsidR="00E33B82" w:rsidRPr="00B60F00" w:rsidRDefault="00E33B82" w:rsidP="00B60F00">
      <w:pPr>
        <w:pStyle w:val="Normal1"/>
        <w:spacing w:line="276" w:lineRule="auto"/>
        <w:jc w:val="both"/>
        <w:rPr>
          <w:rFonts w:ascii="Calibri" w:hAnsi="Calibri"/>
        </w:rPr>
      </w:pPr>
    </w:p>
    <w:p w14:paraId="08E8012E" w14:textId="01DA9316" w:rsidR="00E33B82" w:rsidRPr="00B60F00" w:rsidRDefault="00F53DEC" w:rsidP="00B60F00">
      <w:pPr>
        <w:widowControl w:val="0"/>
        <w:autoSpaceDE w:val="0"/>
        <w:autoSpaceDN w:val="0"/>
        <w:adjustRightInd w:val="0"/>
        <w:spacing w:line="276" w:lineRule="auto"/>
        <w:rPr>
          <w:rFonts w:ascii="Calibri" w:hAnsi="Calibri" w:cs="Arial"/>
          <w:b/>
          <w:bCs/>
          <w:color w:val="1A1A1A"/>
          <w:u w:val="single"/>
        </w:rPr>
      </w:pPr>
      <w:r w:rsidRPr="00B60F00">
        <w:rPr>
          <w:rFonts w:ascii="Calibri" w:hAnsi="Calibri" w:cs="Arial"/>
          <w:b/>
          <w:bCs/>
          <w:color w:val="1A1A1A"/>
          <w:u w:val="single"/>
        </w:rPr>
        <w:t>Phase</w:t>
      </w:r>
      <w:r w:rsidR="00E33B82" w:rsidRPr="00B60F00">
        <w:rPr>
          <w:rFonts w:ascii="Calibri" w:hAnsi="Calibri" w:cs="Arial"/>
          <w:b/>
          <w:bCs/>
          <w:color w:val="1A1A1A"/>
          <w:u w:val="single"/>
        </w:rPr>
        <w:t xml:space="preserve"> 1</w:t>
      </w:r>
    </w:p>
    <w:p w14:paraId="01889441" w14:textId="77777777" w:rsidR="006B2E45" w:rsidRPr="00B60F00" w:rsidRDefault="006B2E45" w:rsidP="00B60F00">
      <w:pPr>
        <w:pStyle w:val="ListParagraph"/>
        <w:widowControl w:val="0"/>
        <w:numPr>
          <w:ilvl w:val="0"/>
          <w:numId w:val="6"/>
        </w:numPr>
        <w:autoSpaceDE w:val="0"/>
        <w:autoSpaceDN w:val="0"/>
        <w:adjustRightInd w:val="0"/>
        <w:spacing w:line="276" w:lineRule="auto"/>
        <w:ind w:left="709" w:hanging="709"/>
        <w:rPr>
          <w:rFonts w:ascii="Calibri" w:hAnsi="Calibri" w:cs="Arial"/>
          <w:bCs/>
          <w:color w:val="1A1A1A"/>
        </w:rPr>
      </w:pPr>
      <w:r w:rsidRPr="00B60F00">
        <w:rPr>
          <w:rFonts w:ascii="Calibri" w:hAnsi="Calibri" w:cs="Arial"/>
          <w:bCs/>
          <w:color w:val="1A1A1A"/>
        </w:rPr>
        <w:t xml:space="preserve">Identify and clarify intended area(s) of study </w:t>
      </w:r>
    </w:p>
    <w:p w14:paraId="13CC4D08" w14:textId="77777777" w:rsidR="006B2E45" w:rsidRPr="00B60F00" w:rsidRDefault="006B2E45" w:rsidP="00B60F00">
      <w:pPr>
        <w:pStyle w:val="ListParagraph"/>
        <w:widowControl w:val="0"/>
        <w:numPr>
          <w:ilvl w:val="0"/>
          <w:numId w:val="6"/>
        </w:numPr>
        <w:autoSpaceDE w:val="0"/>
        <w:autoSpaceDN w:val="0"/>
        <w:adjustRightInd w:val="0"/>
        <w:spacing w:line="276" w:lineRule="auto"/>
        <w:ind w:left="709" w:hanging="709"/>
        <w:rPr>
          <w:rFonts w:ascii="Calibri" w:hAnsi="Calibri" w:cs="Arial"/>
          <w:bCs/>
          <w:color w:val="1A1A1A"/>
        </w:rPr>
      </w:pPr>
      <w:r w:rsidRPr="00B60F00">
        <w:rPr>
          <w:rFonts w:ascii="Calibri" w:hAnsi="Calibri" w:cs="Arial"/>
          <w:bCs/>
          <w:color w:val="1A1A1A"/>
        </w:rPr>
        <w:t>Regular use of Tashkeel and its facilities</w:t>
      </w:r>
    </w:p>
    <w:p w14:paraId="536CDA6E" w14:textId="77777777" w:rsidR="006B2E45" w:rsidRPr="00B60F00" w:rsidRDefault="006B2E45" w:rsidP="00B60F00">
      <w:pPr>
        <w:pStyle w:val="ListParagraph"/>
        <w:widowControl w:val="0"/>
        <w:numPr>
          <w:ilvl w:val="0"/>
          <w:numId w:val="6"/>
        </w:numPr>
        <w:autoSpaceDE w:val="0"/>
        <w:autoSpaceDN w:val="0"/>
        <w:adjustRightInd w:val="0"/>
        <w:spacing w:line="276" w:lineRule="auto"/>
        <w:ind w:left="709" w:hanging="709"/>
        <w:rPr>
          <w:rFonts w:ascii="Calibri" w:hAnsi="Calibri" w:cs="Arial"/>
          <w:bCs/>
          <w:color w:val="1A1A1A"/>
        </w:rPr>
      </w:pPr>
      <w:r w:rsidRPr="00B60F00">
        <w:rPr>
          <w:rFonts w:ascii="Calibri" w:hAnsi="Calibri" w:cs="Arial"/>
          <w:bCs/>
          <w:color w:val="1A1A1A"/>
        </w:rPr>
        <w:t>Regular sessions with the appointed mentor</w:t>
      </w:r>
    </w:p>
    <w:p w14:paraId="0FE29442" w14:textId="77777777" w:rsidR="006B2E45" w:rsidRPr="00B60F00" w:rsidRDefault="006B2E45" w:rsidP="00B60F00">
      <w:pPr>
        <w:pStyle w:val="ListParagraph"/>
        <w:widowControl w:val="0"/>
        <w:numPr>
          <w:ilvl w:val="0"/>
          <w:numId w:val="6"/>
        </w:numPr>
        <w:autoSpaceDE w:val="0"/>
        <w:autoSpaceDN w:val="0"/>
        <w:adjustRightInd w:val="0"/>
        <w:spacing w:line="276" w:lineRule="auto"/>
        <w:ind w:left="709" w:hanging="709"/>
        <w:rPr>
          <w:rFonts w:ascii="Calibri" w:hAnsi="Calibri" w:cs="Arial"/>
          <w:bCs/>
          <w:color w:val="1A1A1A"/>
        </w:rPr>
      </w:pPr>
      <w:r w:rsidRPr="00B60F00">
        <w:rPr>
          <w:rFonts w:ascii="Calibri" w:hAnsi="Calibri" w:cs="Arial"/>
          <w:bCs/>
          <w:color w:val="1A1A1A"/>
        </w:rPr>
        <w:t>Update sessions with CPP Coordinator</w:t>
      </w:r>
    </w:p>
    <w:p w14:paraId="60E72421" w14:textId="55439B05" w:rsidR="00E33B82" w:rsidRPr="00B60F00" w:rsidRDefault="00A866C3" w:rsidP="00B60F00">
      <w:pPr>
        <w:pStyle w:val="ListParagraph"/>
        <w:widowControl w:val="0"/>
        <w:numPr>
          <w:ilvl w:val="0"/>
          <w:numId w:val="6"/>
        </w:numPr>
        <w:autoSpaceDE w:val="0"/>
        <w:autoSpaceDN w:val="0"/>
        <w:adjustRightInd w:val="0"/>
        <w:spacing w:line="276" w:lineRule="auto"/>
        <w:ind w:left="709" w:hanging="709"/>
        <w:rPr>
          <w:rFonts w:ascii="Calibri" w:hAnsi="Calibri" w:cs="Arial"/>
          <w:bCs/>
          <w:color w:val="000000" w:themeColor="text1"/>
        </w:rPr>
      </w:pPr>
      <w:r w:rsidRPr="00B60F00">
        <w:rPr>
          <w:rFonts w:ascii="Calibri" w:hAnsi="Calibri" w:cs="Arial"/>
          <w:bCs/>
          <w:color w:val="000000" w:themeColor="text1"/>
        </w:rPr>
        <w:t>Participation in</w:t>
      </w:r>
      <w:r w:rsidR="00E33B82" w:rsidRPr="00B60F00">
        <w:rPr>
          <w:rFonts w:ascii="Calibri" w:hAnsi="Calibri" w:cs="Arial"/>
          <w:bCs/>
          <w:color w:val="000000" w:themeColor="text1"/>
        </w:rPr>
        <w:t xml:space="preserve"> </w:t>
      </w:r>
      <w:r w:rsidRPr="00B60F00">
        <w:rPr>
          <w:rFonts w:ascii="Calibri" w:hAnsi="Calibri" w:cs="Arial"/>
          <w:bCs/>
          <w:color w:val="000000" w:themeColor="text1"/>
        </w:rPr>
        <w:t xml:space="preserve">group </w:t>
      </w:r>
      <w:r w:rsidR="00E33B82" w:rsidRPr="00B60F00">
        <w:rPr>
          <w:rFonts w:ascii="Calibri" w:hAnsi="Calibri" w:cs="Arial"/>
          <w:bCs/>
          <w:color w:val="000000" w:themeColor="text1"/>
        </w:rPr>
        <w:t>workshops</w:t>
      </w:r>
    </w:p>
    <w:p w14:paraId="624302E8" w14:textId="58D748B2" w:rsidR="00E33B82" w:rsidRPr="00B60F00" w:rsidRDefault="002E64AA" w:rsidP="00B60F00">
      <w:pPr>
        <w:pStyle w:val="ListParagraph"/>
        <w:widowControl w:val="0"/>
        <w:numPr>
          <w:ilvl w:val="0"/>
          <w:numId w:val="6"/>
        </w:numPr>
        <w:autoSpaceDE w:val="0"/>
        <w:autoSpaceDN w:val="0"/>
        <w:adjustRightInd w:val="0"/>
        <w:spacing w:line="276" w:lineRule="auto"/>
        <w:ind w:left="709" w:hanging="709"/>
        <w:rPr>
          <w:rFonts w:ascii="Calibri" w:hAnsi="Calibri" w:cs="Arial"/>
          <w:bCs/>
          <w:color w:val="000000" w:themeColor="text1"/>
        </w:rPr>
      </w:pPr>
      <w:r w:rsidRPr="00B60F00">
        <w:rPr>
          <w:rFonts w:ascii="Calibri" w:hAnsi="Calibri" w:cs="Arial"/>
          <w:bCs/>
          <w:color w:val="000000" w:themeColor="text1"/>
        </w:rPr>
        <w:t>I</w:t>
      </w:r>
      <w:r w:rsidR="00E33B82" w:rsidRPr="00B60F00">
        <w:rPr>
          <w:rFonts w:ascii="Calibri" w:hAnsi="Calibri" w:cs="Arial"/>
          <w:bCs/>
          <w:color w:val="000000" w:themeColor="text1"/>
        </w:rPr>
        <w:t xml:space="preserve">nput to the </w:t>
      </w:r>
      <w:r w:rsidR="00A866C3" w:rsidRPr="00B60F00">
        <w:rPr>
          <w:rFonts w:ascii="Calibri" w:hAnsi="Calibri" w:cs="Arial"/>
          <w:bCs/>
          <w:color w:val="000000" w:themeColor="text1"/>
        </w:rPr>
        <w:t xml:space="preserve">Tashkeel </w:t>
      </w:r>
      <w:r w:rsidR="00E33B82" w:rsidRPr="00B60F00">
        <w:rPr>
          <w:rFonts w:ascii="Calibri" w:hAnsi="Calibri" w:cs="Arial"/>
          <w:bCs/>
          <w:color w:val="000000" w:themeColor="text1"/>
        </w:rPr>
        <w:t>website</w:t>
      </w:r>
      <w:r w:rsidRPr="00B60F00">
        <w:rPr>
          <w:rFonts w:ascii="Calibri" w:hAnsi="Calibri" w:cs="Arial"/>
          <w:bCs/>
          <w:color w:val="000000" w:themeColor="text1"/>
        </w:rPr>
        <w:t xml:space="preserve"> via a blog</w:t>
      </w:r>
      <w:r w:rsidR="00E33B82" w:rsidRPr="00B60F00">
        <w:rPr>
          <w:rFonts w:ascii="Calibri" w:hAnsi="Calibri" w:cs="Arial"/>
          <w:bCs/>
          <w:color w:val="000000" w:themeColor="text1"/>
        </w:rPr>
        <w:t xml:space="preserve"> </w:t>
      </w:r>
      <w:r w:rsidR="00F4191C" w:rsidRPr="00B60F00">
        <w:rPr>
          <w:rFonts w:ascii="Calibri" w:hAnsi="Calibri" w:cs="Arial"/>
          <w:bCs/>
          <w:color w:val="000000" w:themeColor="text1"/>
        </w:rPr>
        <w:t>(project updates such as</w:t>
      </w:r>
      <w:r w:rsidR="00E33B82" w:rsidRPr="00B60F00">
        <w:rPr>
          <w:rFonts w:ascii="Calibri" w:hAnsi="Calibri" w:cs="Arial"/>
          <w:bCs/>
          <w:color w:val="000000" w:themeColor="text1"/>
        </w:rPr>
        <w:t xml:space="preserve"> findings, images, sketches, conversations, found relevant</w:t>
      </w:r>
      <w:r w:rsidR="00F4191C" w:rsidRPr="00B60F00">
        <w:rPr>
          <w:rFonts w:ascii="Calibri" w:hAnsi="Calibri" w:cs="Arial"/>
          <w:bCs/>
          <w:color w:val="000000" w:themeColor="text1"/>
        </w:rPr>
        <w:t xml:space="preserve"> articles and reference artists)</w:t>
      </w:r>
      <w:r w:rsidR="00F4191C" w:rsidRPr="00B60F00">
        <w:rPr>
          <w:rFonts w:ascii="Calibri" w:hAnsi="Calibri" w:cs="Arial"/>
          <w:bCs/>
          <w:color w:val="000000" w:themeColor="text1"/>
        </w:rPr>
        <w:br/>
      </w:r>
    </w:p>
    <w:p w14:paraId="66FBD98B" w14:textId="671054A0" w:rsidR="00E33B82" w:rsidRPr="00B60F00" w:rsidRDefault="00F53DEC" w:rsidP="00B60F00">
      <w:pPr>
        <w:widowControl w:val="0"/>
        <w:autoSpaceDE w:val="0"/>
        <w:autoSpaceDN w:val="0"/>
        <w:adjustRightInd w:val="0"/>
        <w:spacing w:line="276" w:lineRule="auto"/>
        <w:rPr>
          <w:rFonts w:ascii="Calibri" w:hAnsi="Calibri" w:cs="Arial"/>
          <w:b/>
          <w:bCs/>
          <w:color w:val="1A1A1A"/>
        </w:rPr>
      </w:pPr>
      <w:r w:rsidRPr="00B60F00">
        <w:rPr>
          <w:rFonts w:ascii="Calibri" w:hAnsi="Calibri" w:cs="Arial"/>
          <w:b/>
          <w:bCs/>
          <w:color w:val="1A1A1A"/>
          <w:u w:val="single"/>
        </w:rPr>
        <w:t xml:space="preserve">Phase </w:t>
      </w:r>
      <w:r w:rsidR="00E33B82" w:rsidRPr="00B60F00">
        <w:rPr>
          <w:rFonts w:ascii="Calibri" w:hAnsi="Calibri" w:cs="Arial"/>
          <w:b/>
          <w:bCs/>
          <w:color w:val="1A1A1A"/>
          <w:u w:val="single"/>
        </w:rPr>
        <w:t>2</w:t>
      </w:r>
      <w:r w:rsidR="00E33B82" w:rsidRPr="00B60F00">
        <w:rPr>
          <w:rFonts w:ascii="Calibri" w:hAnsi="Calibri" w:cs="Arial"/>
          <w:b/>
          <w:bCs/>
          <w:color w:val="1A1A1A"/>
        </w:rPr>
        <w:t xml:space="preserve"> </w:t>
      </w:r>
    </w:p>
    <w:p w14:paraId="4F80B1DA" w14:textId="77777777" w:rsidR="006B2E45" w:rsidRPr="00B60F00" w:rsidRDefault="006B2E45" w:rsidP="00B60F00">
      <w:pPr>
        <w:numPr>
          <w:ilvl w:val="0"/>
          <w:numId w:val="5"/>
        </w:numPr>
        <w:spacing w:line="276" w:lineRule="auto"/>
        <w:ind w:left="709" w:hanging="709"/>
        <w:jc w:val="both"/>
        <w:rPr>
          <w:rFonts w:ascii="Calibri" w:eastAsia="Calibri" w:hAnsi="Calibri" w:cs="Courier New"/>
          <w:color w:val="000000"/>
        </w:rPr>
      </w:pPr>
      <w:r w:rsidRPr="00B60F00">
        <w:rPr>
          <w:rFonts w:ascii="Calibri" w:hAnsi="Calibri" w:cs="Arial"/>
          <w:bCs/>
          <w:color w:val="000000" w:themeColor="text1"/>
        </w:rPr>
        <w:t>Documentation and archiving of processes and explorations</w:t>
      </w:r>
    </w:p>
    <w:p w14:paraId="73EA92C8" w14:textId="479B5260" w:rsidR="0056319C" w:rsidRPr="00B60F00" w:rsidRDefault="0056319C" w:rsidP="00B60F00">
      <w:pPr>
        <w:numPr>
          <w:ilvl w:val="0"/>
          <w:numId w:val="5"/>
        </w:numPr>
        <w:spacing w:line="276" w:lineRule="auto"/>
        <w:ind w:left="709" w:hanging="709"/>
        <w:jc w:val="both"/>
        <w:rPr>
          <w:rFonts w:ascii="Calibri" w:eastAsia="Calibri" w:hAnsi="Calibri" w:cs="Courier New"/>
          <w:color w:val="000000"/>
        </w:rPr>
      </w:pPr>
      <w:r w:rsidRPr="00B60F00">
        <w:rPr>
          <w:rFonts w:ascii="Calibri" w:hAnsi="Calibri" w:cs="Arial"/>
          <w:bCs/>
          <w:color w:val="000000" w:themeColor="text1"/>
        </w:rPr>
        <w:t>Review and planning session (outcome of production timeline agreed with Tashkeel)</w:t>
      </w:r>
    </w:p>
    <w:p w14:paraId="7A718D44" w14:textId="0D860DF1" w:rsidR="0056319C" w:rsidRPr="00B60F00" w:rsidRDefault="0056319C" w:rsidP="00B60F00">
      <w:pPr>
        <w:numPr>
          <w:ilvl w:val="0"/>
          <w:numId w:val="5"/>
        </w:numPr>
        <w:spacing w:line="276" w:lineRule="auto"/>
        <w:ind w:left="709" w:hanging="709"/>
        <w:jc w:val="both"/>
        <w:rPr>
          <w:rFonts w:ascii="Calibri" w:eastAsia="Calibri" w:hAnsi="Calibri" w:cs="Courier New"/>
        </w:rPr>
      </w:pPr>
      <w:r w:rsidRPr="00B60F00">
        <w:rPr>
          <w:rFonts w:ascii="Calibri" w:hAnsi="Calibri" w:cs="Arial"/>
          <w:bCs/>
          <w:color w:val="000000" w:themeColor="text1"/>
        </w:rPr>
        <w:t>Production of b</w:t>
      </w:r>
      <w:r w:rsidR="006E4C38" w:rsidRPr="00B60F00">
        <w:rPr>
          <w:rFonts w:ascii="Calibri" w:hAnsi="Calibri" w:cs="Arial"/>
          <w:bCs/>
          <w:color w:val="000000" w:themeColor="text1"/>
        </w:rPr>
        <w:t xml:space="preserve">ody of work </w:t>
      </w:r>
      <w:r w:rsidRPr="00B60F00">
        <w:rPr>
          <w:rFonts w:ascii="Calibri" w:hAnsi="Calibri" w:cs="Arial"/>
          <w:bCs/>
          <w:color w:val="000000" w:themeColor="text1"/>
        </w:rPr>
        <w:t xml:space="preserve">ready </w:t>
      </w:r>
      <w:r w:rsidR="006E4C38" w:rsidRPr="00B60F00">
        <w:rPr>
          <w:rFonts w:ascii="Calibri" w:hAnsi="Calibri" w:cs="Arial"/>
          <w:bCs/>
          <w:color w:val="000000" w:themeColor="text1"/>
        </w:rPr>
        <w:t xml:space="preserve">for </w:t>
      </w:r>
      <w:r w:rsidRPr="00B60F00">
        <w:rPr>
          <w:rFonts w:ascii="Calibri" w:hAnsi="Calibri" w:cs="Arial"/>
          <w:bCs/>
          <w:color w:val="000000" w:themeColor="text1"/>
        </w:rPr>
        <w:t xml:space="preserve">solo </w:t>
      </w:r>
      <w:r w:rsidR="00E33B82" w:rsidRPr="00B60F00">
        <w:rPr>
          <w:rFonts w:ascii="Calibri" w:hAnsi="Calibri" w:cs="Arial"/>
          <w:bCs/>
          <w:color w:val="000000" w:themeColor="text1"/>
        </w:rPr>
        <w:t>exhibition</w:t>
      </w:r>
      <w:r w:rsidRPr="00B60F00">
        <w:rPr>
          <w:rFonts w:ascii="Calibri" w:hAnsi="Calibri" w:cs="Arial"/>
          <w:bCs/>
          <w:color w:val="000000" w:themeColor="text1"/>
        </w:rPr>
        <w:t xml:space="preserve"> at Tashkeel gallery space at Nad Al Sheba or equivalent (i.e. film/sound/publication/performance/intervention/digital asset/other) as agreed with Tashkeel</w:t>
      </w:r>
    </w:p>
    <w:p w14:paraId="3F2216D3" w14:textId="77777777" w:rsidR="0056319C" w:rsidRPr="00B60F00" w:rsidRDefault="0056319C" w:rsidP="00B60F00">
      <w:pPr>
        <w:widowControl w:val="0"/>
        <w:autoSpaceDE w:val="0"/>
        <w:autoSpaceDN w:val="0"/>
        <w:adjustRightInd w:val="0"/>
        <w:spacing w:line="276" w:lineRule="auto"/>
        <w:rPr>
          <w:rFonts w:ascii="Calibri" w:hAnsi="Calibri" w:cs="Arial"/>
          <w:b/>
          <w:bCs/>
          <w:color w:val="1A1A1A"/>
          <w:u w:val="single"/>
        </w:rPr>
      </w:pPr>
    </w:p>
    <w:p w14:paraId="34EF9D51" w14:textId="18E2008E" w:rsidR="0056319C" w:rsidRPr="00B60F00" w:rsidRDefault="00F53DEC" w:rsidP="00B60F00">
      <w:pPr>
        <w:widowControl w:val="0"/>
        <w:autoSpaceDE w:val="0"/>
        <w:autoSpaceDN w:val="0"/>
        <w:adjustRightInd w:val="0"/>
        <w:spacing w:line="276" w:lineRule="auto"/>
        <w:rPr>
          <w:rFonts w:ascii="Calibri" w:hAnsi="Calibri" w:cs="Arial"/>
          <w:b/>
          <w:bCs/>
          <w:color w:val="1A1A1A"/>
        </w:rPr>
      </w:pPr>
      <w:r w:rsidRPr="00B60F00">
        <w:rPr>
          <w:rFonts w:ascii="Calibri" w:hAnsi="Calibri" w:cs="Arial"/>
          <w:b/>
          <w:bCs/>
          <w:color w:val="1A1A1A"/>
          <w:u w:val="single"/>
        </w:rPr>
        <w:t xml:space="preserve">Phase </w:t>
      </w:r>
      <w:r w:rsidR="0056319C" w:rsidRPr="00B60F00">
        <w:rPr>
          <w:rFonts w:ascii="Calibri" w:hAnsi="Calibri" w:cs="Arial"/>
          <w:b/>
          <w:bCs/>
          <w:color w:val="1A1A1A"/>
          <w:u w:val="single"/>
        </w:rPr>
        <w:t>3</w:t>
      </w:r>
    </w:p>
    <w:p w14:paraId="3D604EA9" w14:textId="77777777" w:rsidR="006B2E45" w:rsidRPr="00B60F00" w:rsidRDefault="0056319C" w:rsidP="00B60F00">
      <w:pPr>
        <w:numPr>
          <w:ilvl w:val="0"/>
          <w:numId w:val="5"/>
        </w:numPr>
        <w:spacing w:line="276" w:lineRule="auto"/>
        <w:ind w:left="709" w:hanging="709"/>
        <w:jc w:val="both"/>
        <w:rPr>
          <w:rFonts w:ascii="Calibri" w:hAnsi="Calibri" w:cs="Arial"/>
          <w:bCs/>
          <w:color w:val="000000" w:themeColor="text1"/>
        </w:rPr>
      </w:pPr>
      <w:r w:rsidRPr="00B60F00">
        <w:rPr>
          <w:rFonts w:ascii="Calibri" w:hAnsi="Calibri" w:cs="Arial"/>
          <w:bCs/>
          <w:color w:val="000000" w:themeColor="text1"/>
        </w:rPr>
        <w:t>Delivery of body of work at Tashkeel, including supervision of installation; execution of accom</w:t>
      </w:r>
      <w:r w:rsidR="006B2E45" w:rsidRPr="00B60F00">
        <w:rPr>
          <w:rFonts w:ascii="Calibri" w:hAnsi="Calibri" w:cs="Arial"/>
          <w:bCs/>
          <w:color w:val="000000" w:themeColor="text1"/>
        </w:rPr>
        <w:t>panying catalogue/publication</w:t>
      </w:r>
      <w:bookmarkStart w:id="0" w:name="_GoBack"/>
      <w:bookmarkEnd w:id="0"/>
    </w:p>
    <w:p w14:paraId="6426B974" w14:textId="63D74A20" w:rsidR="006B2E45" w:rsidRPr="00B60F00" w:rsidRDefault="006B2E45" w:rsidP="00B60F00">
      <w:pPr>
        <w:numPr>
          <w:ilvl w:val="0"/>
          <w:numId w:val="5"/>
        </w:numPr>
        <w:spacing w:line="276" w:lineRule="auto"/>
        <w:ind w:left="709" w:hanging="709"/>
        <w:jc w:val="both"/>
        <w:rPr>
          <w:rFonts w:ascii="Calibri" w:hAnsi="Calibri" w:cs="Arial"/>
          <w:bCs/>
          <w:color w:val="000000" w:themeColor="text1"/>
        </w:rPr>
      </w:pPr>
      <w:r w:rsidRPr="00B60F00">
        <w:rPr>
          <w:rFonts w:ascii="Calibri" w:hAnsi="Calibri" w:cs="Arial"/>
          <w:bCs/>
          <w:color w:val="000000" w:themeColor="text1"/>
        </w:rPr>
        <w:t>Availability</w:t>
      </w:r>
      <w:r w:rsidR="0056319C" w:rsidRPr="00B60F00">
        <w:rPr>
          <w:rFonts w:ascii="Calibri" w:hAnsi="Calibri" w:cs="Arial"/>
          <w:bCs/>
          <w:color w:val="000000" w:themeColor="text1"/>
        </w:rPr>
        <w:t xml:space="preserve"> for press interviews and any other marketing/promot</w:t>
      </w:r>
      <w:r w:rsidRPr="00B60F00">
        <w:rPr>
          <w:rFonts w:ascii="Calibri" w:hAnsi="Calibri" w:cs="Arial"/>
          <w:bCs/>
          <w:color w:val="000000" w:themeColor="text1"/>
        </w:rPr>
        <w:t>ional activities</w:t>
      </w:r>
    </w:p>
    <w:p w14:paraId="0333B424" w14:textId="77777777" w:rsidR="006B2E45" w:rsidRPr="00B60F00" w:rsidRDefault="006B2E45" w:rsidP="00B60F00">
      <w:pPr>
        <w:numPr>
          <w:ilvl w:val="0"/>
          <w:numId w:val="5"/>
        </w:numPr>
        <w:spacing w:line="276" w:lineRule="auto"/>
        <w:ind w:left="709" w:hanging="709"/>
        <w:jc w:val="both"/>
        <w:rPr>
          <w:rFonts w:ascii="Calibri" w:hAnsi="Calibri" w:cs="Arial"/>
          <w:bCs/>
          <w:color w:val="000000" w:themeColor="text1"/>
        </w:rPr>
      </w:pPr>
      <w:r w:rsidRPr="00B60F00">
        <w:rPr>
          <w:rFonts w:ascii="Calibri" w:hAnsi="Calibri" w:cs="Arial"/>
          <w:bCs/>
          <w:color w:val="000000" w:themeColor="text1"/>
        </w:rPr>
        <w:t xml:space="preserve">Availability to deliver </w:t>
      </w:r>
      <w:r w:rsidR="0056319C" w:rsidRPr="00B60F00">
        <w:rPr>
          <w:rFonts w:ascii="Calibri" w:hAnsi="Calibri" w:cs="Arial"/>
          <w:bCs/>
          <w:color w:val="000000" w:themeColor="text1"/>
        </w:rPr>
        <w:t>guided tours (if applicable), talks, workshops or other activities.</w:t>
      </w:r>
    </w:p>
    <w:p w14:paraId="4FCBAEF1" w14:textId="719273DC" w:rsidR="00F4191C" w:rsidRPr="00B60F00" w:rsidRDefault="00F4191C" w:rsidP="00B60F00">
      <w:pPr>
        <w:numPr>
          <w:ilvl w:val="0"/>
          <w:numId w:val="5"/>
        </w:numPr>
        <w:spacing w:line="276" w:lineRule="auto"/>
        <w:ind w:left="709" w:hanging="709"/>
        <w:jc w:val="both"/>
        <w:rPr>
          <w:rFonts w:ascii="Calibri" w:hAnsi="Calibri" w:cs="Arial"/>
          <w:bCs/>
          <w:color w:val="000000" w:themeColor="text1"/>
        </w:rPr>
      </w:pPr>
      <w:r w:rsidRPr="00B60F00">
        <w:rPr>
          <w:rFonts w:ascii="Calibri" w:hAnsi="Calibri" w:cs="Arial"/>
          <w:bCs/>
          <w:color w:val="1A1A1A"/>
        </w:rPr>
        <w:t>Exit session with CPP Coordinator</w:t>
      </w:r>
    </w:p>
    <w:p w14:paraId="71B715BD" w14:textId="77777777" w:rsidR="00875400" w:rsidRPr="00B60F00" w:rsidRDefault="00875400" w:rsidP="00B60F00">
      <w:pPr>
        <w:spacing w:line="276" w:lineRule="auto"/>
        <w:jc w:val="both"/>
        <w:rPr>
          <w:rFonts w:ascii="Calibri" w:eastAsia="Calibri" w:hAnsi="Calibri" w:cs="Courier New"/>
        </w:rPr>
      </w:pPr>
    </w:p>
    <w:p w14:paraId="639C77EE" w14:textId="77777777" w:rsidR="00710A20" w:rsidRPr="00B60F00" w:rsidRDefault="00710A20" w:rsidP="00B60F00">
      <w:pPr>
        <w:spacing w:line="276" w:lineRule="auto"/>
        <w:rPr>
          <w:rFonts w:ascii="Calibri" w:eastAsia="Fresco Normal" w:hAnsi="Calibri" w:cs="Fresco Normal"/>
          <w:b/>
        </w:rPr>
      </w:pPr>
      <w:r w:rsidRPr="00B60F00">
        <w:rPr>
          <w:rFonts w:ascii="Calibri" w:eastAsia="Fresco Normal" w:hAnsi="Calibri" w:cs="Fresco Normal"/>
          <w:b/>
        </w:rPr>
        <w:br w:type="page"/>
      </w:r>
    </w:p>
    <w:p w14:paraId="47C0D55D" w14:textId="740AF66C" w:rsidR="00AD5587" w:rsidRDefault="00277024" w:rsidP="00B60F00">
      <w:pPr>
        <w:spacing w:line="276" w:lineRule="auto"/>
        <w:jc w:val="both"/>
        <w:rPr>
          <w:rFonts w:ascii="Calibri" w:eastAsia="Fresco Normal" w:hAnsi="Calibri" w:cs="Fresco Normal"/>
          <w:b/>
        </w:rPr>
      </w:pPr>
      <w:r w:rsidRPr="00B60F00">
        <w:rPr>
          <w:rFonts w:ascii="Calibri" w:eastAsia="Fresco Normal" w:hAnsi="Calibri" w:cs="Fresco Normal"/>
          <w:b/>
        </w:rPr>
        <w:lastRenderedPageBreak/>
        <w:t>WHO IS ELIGIBLE TO APPLY?</w:t>
      </w:r>
    </w:p>
    <w:p w14:paraId="5651C318" w14:textId="77777777" w:rsidR="00165DE7" w:rsidRPr="00B60F00" w:rsidRDefault="00165DE7" w:rsidP="00B60F00">
      <w:pPr>
        <w:spacing w:line="276" w:lineRule="auto"/>
        <w:jc w:val="both"/>
        <w:rPr>
          <w:rFonts w:ascii="Calibri" w:eastAsia="Calibri" w:hAnsi="Calibri" w:cs="Courier New"/>
        </w:rPr>
      </w:pPr>
    </w:p>
    <w:p w14:paraId="76CA9D7E" w14:textId="4AB3FDC1" w:rsidR="00F4191C" w:rsidRPr="00B60F00" w:rsidRDefault="00F4191C" w:rsidP="00B60F00">
      <w:pPr>
        <w:pStyle w:val="Normal1"/>
        <w:widowControl w:val="0"/>
        <w:numPr>
          <w:ilvl w:val="0"/>
          <w:numId w:val="10"/>
        </w:numPr>
        <w:spacing w:line="276" w:lineRule="auto"/>
        <w:ind w:left="709" w:hanging="567"/>
        <w:contextualSpacing/>
        <w:jc w:val="both"/>
        <w:rPr>
          <w:rFonts w:ascii="Calibri" w:hAnsi="Calibri"/>
          <w:b/>
          <w:color w:val="5C4023"/>
        </w:rPr>
      </w:pPr>
      <w:r w:rsidRPr="00B60F00">
        <w:rPr>
          <w:rFonts w:ascii="Calibri" w:eastAsia="Fresco Normal" w:hAnsi="Calibri" w:cs="Fresco Normal"/>
        </w:rPr>
        <w:t xml:space="preserve">Artists currently resident in the UAE </w:t>
      </w:r>
    </w:p>
    <w:p w14:paraId="5BA04E94" w14:textId="2A0661BB" w:rsidR="001949EA" w:rsidRPr="00B60F00" w:rsidRDefault="00F4191C" w:rsidP="00B60F00">
      <w:pPr>
        <w:pStyle w:val="Normal1"/>
        <w:widowControl w:val="0"/>
        <w:numPr>
          <w:ilvl w:val="0"/>
          <w:numId w:val="10"/>
        </w:numPr>
        <w:spacing w:line="276" w:lineRule="auto"/>
        <w:ind w:left="709" w:hanging="567"/>
        <w:contextualSpacing/>
        <w:jc w:val="both"/>
        <w:rPr>
          <w:rFonts w:ascii="Calibri" w:hAnsi="Calibri"/>
          <w:b/>
          <w:color w:val="5C4023"/>
        </w:rPr>
      </w:pPr>
      <w:r w:rsidRPr="00B60F00">
        <w:rPr>
          <w:rFonts w:ascii="Calibri" w:eastAsia="Fresco Normal" w:hAnsi="Calibri" w:cs="Fresco Normal"/>
        </w:rPr>
        <w:t>O</w:t>
      </w:r>
      <w:r w:rsidR="00277024" w:rsidRPr="00B60F00">
        <w:rPr>
          <w:rFonts w:ascii="Calibri" w:eastAsia="Fresco Normal" w:hAnsi="Calibri" w:cs="Fresco Normal"/>
        </w:rPr>
        <w:t xml:space="preserve">ver the age of 21 </w:t>
      </w:r>
      <w:r w:rsidRPr="00DC2AD8">
        <w:rPr>
          <w:rFonts w:ascii="Calibri" w:eastAsia="Fresco Normal" w:hAnsi="Calibri" w:cs="Fresco Normal"/>
          <w:highlight w:val="yellow"/>
        </w:rPr>
        <w:t>as of</w:t>
      </w:r>
      <w:r w:rsidR="00277024" w:rsidRPr="00DC2AD8">
        <w:rPr>
          <w:rFonts w:ascii="Calibri" w:eastAsia="Fresco Normal" w:hAnsi="Calibri" w:cs="Fresco Normal"/>
          <w:highlight w:val="yellow"/>
        </w:rPr>
        <w:t xml:space="preserve"> </w:t>
      </w:r>
      <w:r w:rsidRPr="00DC2AD8">
        <w:rPr>
          <w:rFonts w:ascii="Calibri" w:eastAsia="Fresco Normal" w:hAnsi="Calibri" w:cs="Fresco Normal"/>
          <w:highlight w:val="yellow"/>
        </w:rPr>
        <w:t>28 February 2018</w:t>
      </w:r>
    </w:p>
    <w:p w14:paraId="0D07A62C" w14:textId="69C2C2B1" w:rsidR="00AD5587" w:rsidRPr="00B60F00" w:rsidRDefault="00F4191C" w:rsidP="00B60F00">
      <w:pPr>
        <w:pStyle w:val="Normal1"/>
        <w:widowControl w:val="0"/>
        <w:numPr>
          <w:ilvl w:val="0"/>
          <w:numId w:val="10"/>
        </w:numPr>
        <w:tabs>
          <w:tab w:val="left" w:pos="220"/>
          <w:tab w:val="left" w:pos="720"/>
        </w:tabs>
        <w:spacing w:line="276" w:lineRule="auto"/>
        <w:ind w:left="709" w:hanging="567"/>
        <w:jc w:val="both"/>
        <w:rPr>
          <w:rFonts w:ascii="Calibri" w:hAnsi="Calibri"/>
        </w:rPr>
      </w:pPr>
      <w:r w:rsidRPr="00B60F00">
        <w:rPr>
          <w:rFonts w:ascii="Calibri" w:eastAsia="Fresco Normal" w:hAnsi="Calibri" w:cs="Fresco Normal"/>
        </w:rPr>
        <w:t>W</w:t>
      </w:r>
      <w:r w:rsidR="00277024" w:rsidRPr="00B60F00">
        <w:rPr>
          <w:rFonts w:ascii="Calibri" w:eastAsia="Fresco Normal" w:hAnsi="Calibri" w:cs="Fresco Normal"/>
        </w:rPr>
        <w:t>ork</w:t>
      </w:r>
      <w:r w:rsidRPr="00B60F00">
        <w:rPr>
          <w:rFonts w:ascii="Calibri" w:eastAsia="Fresco Normal" w:hAnsi="Calibri" w:cs="Fresco Normal"/>
        </w:rPr>
        <w:t>ing</w:t>
      </w:r>
      <w:r w:rsidR="00277024" w:rsidRPr="00B60F00">
        <w:rPr>
          <w:rFonts w:ascii="Calibri" w:eastAsia="Fresco Normal" w:hAnsi="Calibri" w:cs="Fresco Normal"/>
        </w:rPr>
        <w:t xml:space="preserve"> in any discipline</w:t>
      </w:r>
      <w:r w:rsidRPr="00B60F00">
        <w:rPr>
          <w:rFonts w:ascii="Calibri" w:eastAsia="Fresco Normal" w:hAnsi="Calibri" w:cs="Fresco Normal"/>
        </w:rPr>
        <w:t>(s)</w:t>
      </w:r>
    </w:p>
    <w:p w14:paraId="2DD539E2" w14:textId="63B2D281" w:rsidR="00F4191C" w:rsidRPr="00B60F00" w:rsidRDefault="00F4191C" w:rsidP="00B60F00">
      <w:pPr>
        <w:pStyle w:val="Normal1"/>
        <w:widowControl w:val="0"/>
        <w:numPr>
          <w:ilvl w:val="0"/>
          <w:numId w:val="10"/>
        </w:numPr>
        <w:tabs>
          <w:tab w:val="left" w:pos="220"/>
          <w:tab w:val="left" w:pos="720"/>
        </w:tabs>
        <w:spacing w:line="276" w:lineRule="auto"/>
        <w:ind w:left="709" w:hanging="567"/>
        <w:jc w:val="both"/>
        <w:rPr>
          <w:rFonts w:ascii="Calibri" w:hAnsi="Calibri"/>
        </w:rPr>
      </w:pPr>
      <w:r w:rsidRPr="00B60F00">
        <w:rPr>
          <w:rFonts w:ascii="Calibri" w:eastAsia="Fresco Normal" w:hAnsi="Calibri" w:cs="Fresco Normal"/>
        </w:rPr>
        <w:t>Not yet represented by a gallery</w:t>
      </w:r>
    </w:p>
    <w:p w14:paraId="681A642C" w14:textId="360B6957" w:rsidR="00F4191C" w:rsidRPr="00B60F00" w:rsidRDefault="00F4191C" w:rsidP="00B60F00">
      <w:pPr>
        <w:pStyle w:val="Normal1"/>
        <w:widowControl w:val="0"/>
        <w:numPr>
          <w:ilvl w:val="0"/>
          <w:numId w:val="10"/>
        </w:numPr>
        <w:tabs>
          <w:tab w:val="left" w:pos="220"/>
          <w:tab w:val="left" w:pos="720"/>
        </w:tabs>
        <w:spacing w:line="276" w:lineRule="auto"/>
        <w:ind w:left="709" w:hanging="567"/>
        <w:jc w:val="both"/>
        <w:rPr>
          <w:rFonts w:ascii="Calibri" w:hAnsi="Calibri"/>
        </w:rPr>
      </w:pPr>
      <w:r w:rsidRPr="00B60F00">
        <w:rPr>
          <w:rFonts w:ascii="Calibri" w:eastAsia="Fresco Normal" w:hAnsi="Calibri" w:cs="Fresco Normal"/>
        </w:rPr>
        <w:t>Hold a third level qualification or equivalent experience</w:t>
      </w:r>
    </w:p>
    <w:p w14:paraId="2BA29DE4" w14:textId="7E82D89F" w:rsidR="00F4191C" w:rsidRPr="00B60F00" w:rsidRDefault="00F4191C" w:rsidP="00B60F00">
      <w:pPr>
        <w:pStyle w:val="Normal1"/>
        <w:widowControl w:val="0"/>
        <w:numPr>
          <w:ilvl w:val="0"/>
          <w:numId w:val="10"/>
        </w:numPr>
        <w:tabs>
          <w:tab w:val="left" w:pos="220"/>
          <w:tab w:val="left" w:pos="720"/>
        </w:tabs>
        <w:spacing w:line="276" w:lineRule="auto"/>
        <w:ind w:left="709" w:hanging="567"/>
        <w:jc w:val="both"/>
        <w:rPr>
          <w:rFonts w:ascii="Calibri" w:hAnsi="Calibri"/>
        </w:rPr>
      </w:pPr>
      <w:r w:rsidRPr="00B60F00">
        <w:rPr>
          <w:rFonts w:ascii="Calibri" w:eastAsia="Fresco Normal" w:hAnsi="Calibri" w:cs="Fresco Normal"/>
        </w:rPr>
        <w:t>Commit</w:t>
      </w:r>
      <w:r w:rsidR="006B2E45" w:rsidRPr="00B60F00">
        <w:rPr>
          <w:rFonts w:ascii="Calibri" w:eastAsia="Fresco Normal" w:hAnsi="Calibri" w:cs="Fresco Normal"/>
        </w:rPr>
        <w:t>ted to pursuing</w:t>
      </w:r>
      <w:r w:rsidRPr="00B60F00">
        <w:rPr>
          <w:rFonts w:ascii="Calibri" w:eastAsia="Fresco Normal" w:hAnsi="Calibri" w:cs="Fresco Normal"/>
        </w:rPr>
        <w:t xml:space="preserve"> a self-directed programme of development   </w:t>
      </w:r>
    </w:p>
    <w:p w14:paraId="78E0760D" w14:textId="2590774F" w:rsidR="00F4191C" w:rsidRPr="00B60F00" w:rsidRDefault="00F4191C" w:rsidP="00B60F00">
      <w:pPr>
        <w:pStyle w:val="Normal1"/>
        <w:widowControl w:val="0"/>
        <w:numPr>
          <w:ilvl w:val="0"/>
          <w:numId w:val="10"/>
        </w:numPr>
        <w:tabs>
          <w:tab w:val="left" w:pos="220"/>
          <w:tab w:val="left" w:pos="720"/>
        </w:tabs>
        <w:spacing w:line="276" w:lineRule="auto"/>
        <w:ind w:left="709" w:hanging="567"/>
        <w:jc w:val="both"/>
        <w:rPr>
          <w:rFonts w:ascii="Calibri" w:hAnsi="Calibri"/>
        </w:rPr>
      </w:pPr>
      <w:r w:rsidRPr="00B60F00">
        <w:rPr>
          <w:rFonts w:ascii="Calibri" w:hAnsi="Calibri"/>
        </w:rPr>
        <w:t>Interest in delivering talks, workshops or other forms of public engagement</w:t>
      </w:r>
    </w:p>
    <w:p w14:paraId="3767D6AD" w14:textId="7A490634" w:rsidR="00F4191C" w:rsidRPr="00B60F00" w:rsidRDefault="00F4191C" w:rsidP="00B60F00">
      <w:pPr>
        <w:pStyle w:val="Normal1"/>
        <w:widowControl w:val="0"/>
        <w:numPr>
          <w:ilvl w:val="0"/>
          <w:numId w:val="10"/>
        </w:numPr>
        <w:tabs>
          <w:tab w:val="left" w:pos="220"/>
          <w:tab w:val="left" w:pos="720"/>
        </w:tabs>
        <w:spacing w:line="276" w:lineRule="auto"/>
        <w:ind w:left="709" w:hanging="567"/>
        <w:jc w:val="both"/>
        <w:rPr>
          <w:rFonts w:ascii="Calibri" w:hAnsi="Calibri"/>
        </w:rPr>
      </w:pPr>
      <w:r w:rsidRPr="00B60F00">
        <w:rPr>
          <w:rFonts w:ascii="Calibri" w:hAnsi="Calibri"/>
        </w:rPr>
        <w:t>A strong portfolio demonstrating sustained investigations into specific themes and/or topics</w:t>
      </w:r>
    </w:p>
    <w:p w14:paraId="06CF8CB1" w14:textId="77777777" w:rsidR="00AD5587" w:rsidRPr="00B60F00" w:rsidRDefault="00AD5587" w:rsidP="00B60F00">
      <w:pPr>
        <w:pStyle w:val="Normal1"/>
        <w:widowControl w:val="0"/>
        <w:numPr>
          <w:ilvl w:val="0"/>
          <w:numId w:val="4"/>
        </w:numPr>
        <w:tabs>
          <w:tab w:val="left" w:pos="220"/>
          <w:tab w:val="left" w:pos="720"/>
        </w:tabs>
        <w:spacing w:line="276" w:lineRule="auto"/>
        <w:ind w:left="0" w:firstLine="0"/>
        <w:jc w:val="both"/>
        <w:rPr>
          <w:rFonts w:ascii="Calibri" w:eastAsia="Fresco Normal" w:hAnsi="Calibri" w:cs="Fresco Normal"/>
        </w:rPr>
      </w:pPr>
    </w:p>
    <w:p w14:paraId="63551E2B" w14:textId="77777777" w:rsidR="00AD5587" w:rsidRDefault="00277024" w:rsidP="00B60F00">
      <w:pPr>
        <w:pStyle w:val="Normal1"/>
        <w:widowControl w:val="0"/>
        <w:spacing w:line="276" w:lineRule="auto"/>
        <w:jc w:val="both"/>
        <w:rPr>
          <w:rFonts w:ascii="Calibri" w:eastAsia="Fresco Normal" w:hAnsi="Calibri" w:cs="Fresco Normal"/>
          <w:b/>
        </w:rPr>
      </w:pPr>
      <w:r w:rsidRPr="00B60F00">
        <w:rPr>
          <w:rFonts w:ascii="Calibri" w:eastAsia="Fresco Normal" w:hAnsi="Calibri" w:cs="Fresco Normal"/>
          <w:b/>
        </w:rPr>
        <w:t>SUBMISSION PROCEDURE</w:t>
      </w:r>
    </w:p>
    <w:p w14:paraId="19B6419E" w14:textId="77777777" w:rsidR="00165DE7" w:rsidRPr="00B60F00" w:rsidRDefault="00165DE7" w:rsidP="00B60F00">
      <w:pPr>
        <w:pStyle w:val="Normal1"/>
        <w:widowControl w:val="0"/>
        <w:spacing w:line="276" w:lineRule="auto"/>
        <w:jc w:val="both"/>
        <w:rPr>
          <w:rFonts w:ascii="Calibri" w:hAnsi="Calibri"/>
        </w:rPr>
      </w:pPr>
    </w:p>
    <w:p w14:paraId="5373367B" w14:textId="06CF9DDB" w:rsidR="00AD5587" w:rsidRPr="00DC2AD8" w:rsidRDefault="00E33B82" w:rsidP="00B60F00">
      <w:pPr>
        <w:pStyle w:val="Normal1"/>
        <w:widowControl w:val="0"/>
        <w:tabs>
          <w:tab w:val="left" w:pos="220"/>
          <w:tab w:val="left" w:pos="720"/>
        </w:tabs>
        <w:spacing w:line="276" w:lineRule="auto"/>
        <w:rPr>
          <w:rFonts w:ascii="Calibri" w:hAnsi="Calibri"/>
          <w:color w:val="000000" w:themeColor="text1"/>
        </w:rPr>
      </w:pPr>
      <w:r w:rsidRPr="00B60F00">
        <w:rPr>
          <w:rFonts w:ascii="Calibri" w:eastAsia="Fresco Normal" w:hAnsi="Calibri" w:cs="Fresco Normal"/>
        </w:rPr>
        <w:t>Applicants</w:t>
      </w:r>
      <w:r w:rsidR="00277024" w:rsidRPr="00B60F00">
        <w:rPr>
          <w:rFonts w:ascii="Calibri" w:eastAsia="Fresco Normal" w:hAnsi="Calibri" w:cs="Fresco Normal"/>
        </w:rPr>
        <w:t xml:space="preserve"> are required to submit </w:t>
      </w:r>
      <w:r w:rsidR="00710A20" w:rsidRPr="00B60F00">
        <w:rPr>
          <w:rFonts w:ascii="Calibri" w:eastAsia="Fresco Normal" w:hAnsi="Calibri" w:cs="Fresco Normal"/>
        </w:rPr>
        <w:t xml:space="preserve">by </w:t>
      </w:r>
      <w:r w:rsidR="006B2E45" w:rsidRPr="00B60F00">
        <w:rPr>
          <w:rFonts w:ascii="Calibri" w:eastAsia="Fresco Normal" w:hAnsi="Calibri" w:cs="Fresco Normal"/>
        </w:rPr>
        <w:t>6pm</w:t>
      </w:r>
      <w:r w:rsidR="006B2E45" w:rsidRPr="00DC2AD8">
        <w:rPr>
          <w:rFonts w:ascii="Calibri" w:eastAsia="Fresco Normal" w:hAnsi="Calibri" w:cs="Fresco Normal"/>
          <w:highlight w:val="yellow"/>
        </w:rPr>
        <w:t xml:space="preserve">, </w:t>
      </w:r>
      <w:r w:rsidR="00710A20" w:rsidRPr="00DC2AD8">
        <w:rPr>
          <w:rFonts w:ascii="Calibri" w:eastAsia="Fresco Normal" w:hAnsi="Calibri" w:cs="Fresco Normal"/>
          <w:highlight w:val="yellow"/>
        </w:rPr>
        <w:t>28 February 2018</w:t>
      </w:r>
      <w:r w:rsidR="00710A20" w:rsidRPr="00B60F00">
        <w:rPr>
          <w:rFonts w:ascii="Calibri" w:eastAsia="Fresco Normal" w:hAnsi="Calibri" w:cs="Fresco Normal"/>
          <w:b/>
        </w:rPr>
        <w:t xml:space="preserve"> </w:t>
      </w:r>
      <w:r w:rsidR="00277024" w:rsidRPr="00B60F00">
        <w:rPr>
          <w:rFonts w:ascii="Calibri" w:eastAsia="Fresco Normal" w:hAnsi="Calibri" w:cs="Fresco Normal"/>
        </w:rPr>
        <w:t>the following</w:t>
      </w:r>
      <w:r w:rsidR="00710A20" w:rsidRPr="00B60F00">
        <w:rPr>
          <w:rFonts w:ascii="Calibri" w:eastAsia="Fresco Normal" w:hAnsi="Calibri" w:cs="Fresco Normal"/>
        </w:rPr>
        <w:t xml:space="preserve"> to </w:t>
      </w:r>
      <w:r w:rsidR="00710A20" w:rsidRPr="00DC2AD8">
        <w:rPr>
          <w:rFonts w:ascii="Calibri" w:eastAsia="Fresco Normal" w:hAnsi="Calibri" w:cs="Fresco Normal"/>
          <w:color w:val="000000" w:themeColor="text1"/>
        </w:rPr>
        <w:t xml:space="preserve">submission@tashkeel.org with </w:t>
      </w:r>
      <w:r w:rsidR="006B2E45" w:rsidRPr="00DC2AD8">
        <w:rPr>
          <w:rFonts w:ascii="Calibri" w:eastAsia="Fresco Normal" w:hAnsi="Calibri" w:cs="Fresco Normal"/>
          <w:color w:val="000000" w:themeColor="text1"/>
        </w:rPr>
        <w:t>‘</w:t>
      </w:r>
      <w:r w:rsidR="00710A20" w:rsidRPr="00DC2AD8">
        <w:rPr>
          <w:rFonts w:ascii="Calibri" w:eastAsia="Fresco Normal" w:hAnsi="Calibri" w:cs="Fresco Normal"/>
          <w:color w:val="000000" w:themeColor="text1"/>
        </w:rPr>
        <w:t>CRITICAL PRACTICE PROGRAMME 2018</w:t>
      </w:r>
      <w:r w:rsidR="006B2E45" w:rsidRPr="00DC2AD8">
        <w:rPr>
          <w:rFonts w:ascii="Calibri" w:eastAsia="Fresco Normal" w:hAnsi="Calibri" w:cs="Fresco Normal"/>
          <w:color w:val="000000" w:themeColor="text1"/>
        </w:rPr>
        <w:t>’</w:t>
      </w:r>
      <w:r w:rsidR="00710A20" w:rsidRPr="00DC2AD8">
        <w:rPr>
          <w:rFonts w:ascii="Calibri" w:eastAsia="Fresco Normal" w:hAnsi="Calibri" w:cs="Fresco Normal"/>
          <w:color w:val="000000" w:themeColor="text1"/>
        </w:rPr>
        <w:t xml:space="preserve"> as the subject</w:t>
      </w:r>
      <w:r w:rsidR="00277024" w:rsidRPr="00DC2AD8">
        <w:rPr>
          <w:rFonts w:ascii="Calibri" w:eastAsia="Fresco Normal" w:hAnsi="Calibri" w:cs="Fresco Normal"/>
          <w:color w:val="000000" w:themeColor="text1"/>
        </w:rPr>
        <w:t>:</w:t>
      </w:r>
    </w:p>
    <w:p w14:paraId="6D8A8332" w14:textId="77777777" w:rsidR="00710A20" w:rsidRPr="00B60F00" w:rsidRDefault="00710A20" w:rsidP="00B60F00">
      <w:pPr>
        <w:pStyle w:val="Normal1"/>
        <w:widowControl w:val="0"/>
        <w:numPr>
          <w:ilvl w:val="0"/>
          <w:numId w:val="9"/>
        </w:numPr>
        <w:tabs>
          <w:tab w:val="left" w:pos="220"/>
          <w:tab w:val="left" w:pos="720"/>
        </w:tabs>
        <w:spacing w:line="276" w:lineRule="auto"/>
        <w:ind w:left="0"/>
        <w:contextualSpacing/>
        <w:jc w:val="both"/>
        <w:rPr>
          <w:rFonts w:ascii="Calibri" w:hAnsi="Calibri"/>
        </w:rPr>
      </w:pPr>
      <w:r w:rsidRPr="00B60F00">
        <w:rPr>
          <w:rFonts w:ascii="Calibri" w:eastAsia="Fresco Normal" w:hAnsi="Calibri" w:cs="Fresco Normal"/>
        </w:rPr>
        <w:t>Statement outlining approach and influences; highlighting areas applicant wishes to explore during the programme</w:t>
      </w:r>
    </w:p>
    <w:p w14:paraId="05FDE4E1" w14:textId="78DF99A8" w:rsidR="00AD5587" w:rsidRPr="00B60F00" w:rsidRDefault="00710A20" w:rsidP="00B60F00">
      <w:pPr>
        <w:pStyle w:val="Normal1"/>
        <w:widowControl w:val="0"/>
        <w:numPr>
          <w:ilvl w:val="0"/>
          <w:numId w:val="9"/>
        </w:numPr>
        <w:tabs>
          <w:tab w:val="left" w:pos="220"/>
          <w:tab w:val="left" w:pos="720"/>
        </w:tabs>
        <w:spacing w:line="276" w:lineRule="auto"/>
        <w:ind w:left="0"/>
        <w:contextualSpacing/>
        <w:jc w:val="both"/>
        <w:rPr>
          <w:rFonts w:ascii="Calibri" w:hAnsi="Calibri"/>
        </w:rPr>
      </w:pPr>
      <w:r w:rsidRPr="00B60F00">
        <w:rPr>
          <w:rFonts w:ascii="Calibri" w:eastAsia="Fresco Normal" w:hAnsi="Calibri" w:cs="Fresco Normal"/>
        </w:rPr>
        <w:t>B</w:t>
      </w:r>
      <w:r w:rsidR="00277024" w:rsidRPr="00B60F00">
        <w:rPr>
          <w:rFonts w:ascii="Calibri" w:eastAsia="Fresco Normal" w:hAnsi="Calibri" w:cs="Fresco Normal"/>
        </w:rPr>
        <w:t>iography</w:t>
      </w:r>
    </w:p>
    <w:p w14:paraId="1F4C607E" w14:textId="5A92B587" w:rsidR="00AD5587" w:rsidRPr="00B60F00" w:rsidRDefault="00277024" w:rsidP="00B60F00">
      <w:pPr>
        <w:pStyle w:val="Normal1"/>
        <w:widowControl w:val="0"/>
        <w:numPr>
          <w:ilvl w:val="0"/>
          <w:numId w:val="9"/>
        </w:numPr>
        <w:tabs>
          <w:tab w:val="left" w:pos="220"/>
          <w:tab w:val="left" w:pos="720"/>
        </w:tabs>
        <w:spacing w:line="276" w:lineRule="auto"/>
        <w:ind w:left="0"/>
        <w:contextualSpacing/>
        <w:jc w:val="both"/>
        <w:rPr>
          <w:rFonts w:ascii="Calibri" w:hAnsi="Calibri"/>
        </w:rPr>
      </w:pPr>
      <w:r w:rsidRPr="00B60F00">
        <w:rPr>
          <w:rFonts w:ascii="Calibri" w:eastAsia="Fresco Normal" w:hAnsi="Calibri" w:cs="Fresco Normal"/>
        </w:rPr>
        <w:t>Images of 6-10 recent works</w:t>
      </w:r>
      <w:r w:rsidR="00710A20" w:rsidRPr="00B60F00">
        <w:rPr>
          <w:rFonts w:ascii="Calibri" w:eastAsia="Fresco Normal" w:hAnsi="Calibri" w:cs="Fresco Normal"/>
        </w:rPr>
        <w:t xml:space="preserve"> (JPEG, 300DPI) sent via wetransfer.com or other labelled ‘CPP 2018 – [ARTIST’S NAME]’</w:t>
      </w:r>
    </w:p>
    <w:p w14:paraId="49457102" w14:textId="77777777" w:rsidR="00AD5587" w:rsidRPr="00B60F00" w:rsidRDefault="00AD5587" w:rsidP="00B60F00">
      <w:pPr>
        <w:pStyle w:val="Normal1"/>
        <w:widowControl w:val="0"/>
        <w:spacing w:line="276" w:lineRule="auto"/>
        <w:jc w:val="both"/>
        <w:rPr>
          <w:rFonts w:ascii="Calibri" w:hAnsi="Calibri"/>
        </w:rPr>
      </w:pPr>
    </w:p>
    <w:p w14:paraId="02AAB442" w14:textId="77777777" w:rsidR="00710A20" w:rsidRDefault="00710A20" w:rsidP="00B60F00">
      <w:pPr>
        <w:pStyle w:val="Normal1"/>
        <w:spacing w:line="276" w:lineRule="auto"/>
        <w:rPr>
          <w:rFonts w:ascii="Calibri" w:eastAsia="Fresco Normal" w:hAnsi="Calibri" w:cs="Fresco Normal"/>
          <w:b/>
        </w:rPr>
      </w:pPr>
      <w:r w:rsidRPr="00B60F00">
        <w:rPr>
          <w:rFonts w:ascii="Calibri" w:eastAsia="Fresco Normal" w:hAnsi="Calibri" w:cs="Fresco Normal"/>
          <w:b/>
        </w:rPr>
        <w:t>SELECTION PROCESS</w:t>
      </w:r>
    </w:p>
    <w:p w14:paraId="00001255" w14:textId="77777777" w:rsidR="00165DE7" w:rsidRPr="00B60F00" w:rsidRDefault="00165DE7" w:rsidP="00B60F00">
      <w:pPr>
        <w:pStyle w:val="Normal1"/>
        <w:spacing w:line="276" w:lineRule="auto"/>
        <w:rPr>
          <w:rFonts w:ascii="Calibri" w:hAnsi="Calibri"/>
        </w:rPr>
      </w:pPr>
    </w:p>
    <w:p w14:paraId="69D20B2F" w14:textId="77777777" w:rsidR="00710A20" w:rsidRPr="00B60F00" w:rsidRDefault="00710A20" w:rsidP="00B60F00">
      <w:pPr>
        <w:pStyle w:val="Normal1"/>
        <w:widowControl w:val="0"/>
        <w:spacing w:line="276" w:lineRule="auto"/>
        <w:jc w:val="both"/>
        <w:rPr>
          <w:rFonts w:ascii="Calibri" w:hAnsi="Calibri"/>
        </w:rPr>
      </w:pPr>
      <w:r w:rsidRPr="00B60F00">
        <w:rPr>
          <w:rFonts w:ascii="Calibri" w:eastAsia="Fresco Normal" w:hAnsi="Calibri" w:cs="Fresco Normal"/>
        </w:rPr>
        <w:t xml:space="preserve">All applicants will be notified by </w:t>
      </w:r>
      <w:r w:rsidRPr="00DC2AD8">
        <w:rPr>
          <w:rFonts w:ascii="Calibri" w:eastAsia="Fresco Normal" w:hAnsi="Calibri" w:cs="Fresco Normal"/>
          <w:highlight w:val="yellow"/>
        </w:rPr>
        <w:t>14 April 2018</w:t>
      </w:r>
      <w:r w:rsidRPr="00B60F00">
        <w:rPr>
          <w:rFonts w:ascii="Calibri" w:eastAsia="Fresco Normal" w:hAnsi="Calibri" w:cs="Fresco Normal"/>
        </w:rPr>
        <w:t xml:space="preserve">.  </w:t>
      </w:r>
    </w:p>
    <w:p w14:paraId="3A0407A8" w14:textId="54417FCD" w:rsidR="00710A20" w:rsidRPr="00B60F00" w:rsidRDefault="00710A20" w:rsidP="00B60F00">
      <w:pPr>
        <w:pStyle w:val="Normal1"/>
        <w:widowControl w:val="0"/>
        <w:spacing w:line="276" w:lineRule="auto"/>
        <w:jc w:val="both"/>
        <w:rPr>
          <w:rFonts w:ascii="Calibri" w:hAnsi="Calibri"/>
        </w:rPr>
      </w:pPr>
      <w:r w:rsidRPr="00B60F00">
        <w:rPr>
          <w:rFonts w:ascii="Calibri" w:hAnsi="Calibri"/>
        </w:rPr>
        <w:t xml:space="preserve">The </w:t>
      </w:r>
      <w:r w:rsidRPr="00B60F00">
        <w:rPr>
          <w:rFonts w:ascii="Calibri" w:eastAsia="Fresco Normal" w:hAnsi="Calibri" w:cs="Fresco Normal"/>
        </w:rPr>
        <w:t xml:space="preserve">selection panel’s decision is final and no correspondence </w:t>
      </w:r>
      <w:r w:rsidR="006B2E45" w:rsidRPr="00B60F00">
        <w:rPr>
          <w:rFonts w:ascii="Calibri" w:eastAsia="Fresco Normal" w:hAnsi="Calibri" w:cs="Fresco Normal"/>
        </w:rPr>
        <w:t>shall</w:t>
      </w:r>
      <w:r w:rsidRPr="00B60F00">
        <w:rPr>
          <w:rFonts w:ascii="Calibri" w:eastAsia="Fresco Normal" w:hAnsi="Calibri" w:cs="Fresco Normal"/>
        </w:rPr>
        <w:t xml:space="preserve"> be entered into.</w:t>
      </w:r>
    </w:p>
    <w:p w14:paraId="47A692FE" w14:textId="77777777" w:rsidR="00710A20" w:rsidRPr="00B60F00" w:rsidRDefault="00710A20" w:rsidP="00B60F00">
      <w:pPr>
        <w:pStyle w:val="Normal1"/>
        <w:widowControl w:val="0"/>
        <w:spacing w:line="276" w:lineRule="auto"/>
        <w:jc w:val="both"/>
        <w:rPr>
          <w:rFonts w:ascii="Calibri" w:eastAsia="Fresco Normal" w:hAnsi="Calibri" w:cs="Fresco Normal"/>
          <w:b/>
        </w:rPr>
      </w:pPr>
    </w:p>
    <w:p w14:paraId="5C6207BE" w14:textId="77777777" w:rsidR="00710A20" w:rsidRPr="00B60F00" w:rsidRDefault="00710A20" w:rsidP="00B60F00">
      <w:pPr>
        <w:pStyle w:val="Normal1"/>
        <w:widowControl w:val="0"/>
        <w:spacing w:line="276" w:lineRule="auto"/>
        <w:jc w:val="both"/>
        <w:rPr>
          <w:rFonts w:ascii="Calibri" w:eastAsia="Fresco Normal" w:hAnsi="Calibri" w:cs="Fresco Normal"/>
          <w:b/>
        </w:rPr>
      </w:pPr>
    </w:p>
    <w:p w14:paraId="7E2F6B75" w14:textId="37F32B44" w:rsidR="00AD5587" w:rsidRPr="00B60F00" w:rsidRDefault="006B2E45" w:rsidP="00B60F00">
      <w:pPr>
        <w:pStyle w:val="Normal1"/>
        <w:widowControl w:val="0"/>
        <w:spacing w:line="276" w:lineRule="auto"/>
        <w:jc w:val="center"/>
        <w:rPr>
          <w:rFonts w:ascii="Calibri" w:hAnsi="Calibri"/>
        </w:rPr>
      </w:pPr>
      <w:r w:rsidRPr="00B60F00">
        <w:rPr>
          <w:rFonts w:ascii="Calibri" w:eastAsia="Fresco Normal" w:hAnsi="Calibri" w:cs="Fresco Normal"/>
          <w:b/>
        </w:rPr>
        <w:t xml:space="preserve">Application Deadline: </w:t>
      </w:r>
      <w:r w:rsidRPr="00DC2AD8">
        <w:rPr>
          <w:rFonts w:ascii="Calibri" w:eastAsia="Fresco Normal" w:hAnsi="Calibri" w:cs="Fresco Normal"/>
          <w:b/>
          <w:highlight w:val="yellow"/>
        </w:rPr>
        <w:t>6pm,</w:t>
      </w:r>
      <w:r w:rsidR="00277024" w:rsidRPr="00DC2AD8">
        <w:rPr>
          <w:rFonts w:ascii="Calibri" w:eastAsia="Fresco Normal" w:hAnsi="Calibri" w:cs="Fresco Normal"/>
          <w:b/>
          <w:highlight w:val="yellow"/>
        </w:rPr>
        <w:t xml:space="preserve"> </w:t>
      </w:r>
      <w:r w:rsidR="00710A20" w:rsidRPr="00DC2AD8">
        <w:rPr>
          <w:rFonts w:ascii="Calibri" w:eastAsia="Fresco Normal" w:hAnsi="Calibri" w:cs="Fresco Normal"/>
          <w:b/>
          <w:highlight w:val="yellow"/>
        </w:rPr>
        <w:t>28 February</w:t>
      </w:r>
      <w:r w:rsidR="00277024" w:rsidRPr="00DC2AD8">
        <w:rPr>
          <w:rFonts w:ascii="Calibri" w:eastAsia="Fresco Normal" w:hAnsi="Calibri" w:cs="Fresco Normal"/>
          <w:b/>
          <w:highlight w:val="yellow"/>
        </w:rPr>
        <w:t xml:space="preserve"> 201</w:t>
      </w:r>
      <w:r w:rsidR="00710A20" w:rsidRPr="00DC2AD8">
        <w:rPr>
          <w:rFonts w:ascii="Calibri" w:eastAsia="Fresco Normal" w:hAnsi="Calibri" w:cs="Fresco Normal"/>
          <w:b/>
          <w:highlight w:val="yellow"/>
        </w:rPr>
        <w:t>8</w:t>
      </w:r>
    </w:p>
    <w:p w14:paraId="2AB5D0AB" w14:textId="77777777" w:rsidR="00710A20" w:rsidRPr="00B60F00" w:rsidRDefault="00710A20" w:rsidP="00B60F00">
      <w:pPr>
        <w:pStyle w:val="Normal1"/>
        <w:widowControl w:val="0"/>
        <w:spacing w:line="276" w:lineRule="auto"/>
        <w:jc w:val="both"/>
        <w:rPr>
          <w:rFonts w:ascii="Calibri" w:eastAsia="Fresco Normal" w:hAnsi="Calibri" w:cs="Fresco Normal"/>
        </w:rPr>
      </w:pPr>
    </w:p>
    <w:p w14:paraId="68B36A10" w14:textId="77777777" w:rsidR="00875400" w:rsidRPr="00B60F00" w:rsidRDefault="00875400" w:rsidP="00B60F00">
      <w:pPr>
        <w:pStyle w:val="Normal1"/>
        <w:widowControl w:val="0"/>
        <w:spacing w:line="276" w:lineRule="auto"/>
        <w:jc w:val="both"/>
        <w:rPr>
          <w:rFonts w:ascii="Calibri" w:hAnsi="Calibri"/>
        </w:rPr>
      </w:pPr>
    </w:p>
    <w:p w14:paraId="56B41F77" w14:textId="77777777" w:rsidR="00AD5587" w:rsidRPr="00B60F00" w:rsidRDefault="00AD5587" w:rsidP="00B60F00">
      <w:pPr>
        <w:pStyle w:val="Normal1"/>
        <w:widowControl w:val="0"/>
        <w:spacing w:line="276" w:lineRule="auto"/>
        <w:jc w:val="both"/>
        <w:rPr>
          <w:rFonts w:ascii="Calibri" w:hAnsi="Calibri"/>
        </w:rPr>
      </w:pPr>
    </w:p>
    <w:p w14:paraId="5C070FAC" w14:textId="77777777" w:rsidR="00710A20" w:rsidRPr="00B60F00" w:rsidRDefault="00710A20" w:rsidP="00B60F00">
      <w:pPr>
        <w:pStyle w:val="Normal1"/>
        <w:widowControl w:val="0"/>
        <w:spacing w:line="276" w:lineRule="auto"/>
        <w:jc w:val="both"/>
        <w:rPr>
          <w:rFonts w:ascii="Calibri" w:hAnsi="Calibri"/>
        </w:rPr>
      </w:pPr>
    </w:p>
    <w:sectPr w:rsidR="00710A20" w:rsidRPr="00B60F00" w:rsidSect="008933AF">
      <w:headerReference w:type="default" r:id="rId7"/>
      <w:footerReference w:type="default" r:id="rId8"/>
      <w:pgSz w:w="11900" w:h="16840"/>
      <w:pgMar w:top="2181" w:right="1325" w:bottom="557" w:left="1276" w:header="286"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EAE96" w14:textId="77777777" w:rsidR="00FA7E10" w:rsidRDefault="00FA7E10">
      <w:r>
        <w:separator/>
      </w:r>
    </w:p>
  </w:endnote>
  <w:endnote w:type="continuationSeparator" w:id="0">
    <w:p w14:paraId="037B10F1" w14:textId="77777777" w:rsidR="00FA7E10" w:rsidRDefault="00FA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resco Normal">
    <w:altName w:val="Times New Roman"/>
    <w:panose1 w:val="02000603060000020003"/>
    <w:charset w:val="00"/>
    <w:family w:val="auto"/>
    <w:pitch w:val="default"/>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941E" w14:textId="1C13D6F2" w:rsidR="00B60F00" w:rsidRPr="00B60F00" w:rsidRDefault="00B60F00" w:rsidP="00B60F00">
    <w:pPr>
      <w:pStyle w:val="Normal1"/>
      <w:tabs>
        <w:tab w:val="center" w:pos="4320"/>
        <w:tab w:val="right" w:pos="8640"/>
      </w:tabs>
      <w:spacing w:before="240" w:after="720"/>
      <w:jc w:val="center"/>
      <w:rPr>
        <w:sz w:val="20"/>
        <w:szCs w:val="20"/>
      </w:rPr>
    </w:pPr>
    <w:r w:rsidRPr="00B60F00">
      <w:rPr>
        <w:sz w:val="20"/>
        <w:szCs w:val="20"/>
      </w:rPr>
      <w:t>P</w:t>
    </w:r>
    <w:r>
      <w:rPr>
        <w:sz w:val="20"/>
        <w:szCs w:val="20"/>
      </w:rPr>
      <w:t>.</w:t>
    </w:r>
    <w:r w:rsidRPr="00B60F00">
      <w:rPr>
        <w:sz w:val="20"/>
        <w:szCs w:val="20"/>
      </w:rPr>
      <w:t>O</w:t>
    </w:r>
    <w:r>
      <w:rPr>
        <w:sz w:val="20"/>
        <w:szCs w:val="20"/>
      </w:rPr>
      <w:t>.</w:t>
    </w:r>
    <w:r w:rsidRPr="00B60F00">
      <w:rPr>
        <w:sz w:val="20"/>
        <w:szCs w:val="20"/>
      </w:rPr>
      <w:t xml:space="preserve"> Box 122255, Dubai    |    tashkeel.org    |    04 336 3313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6A5F" w14:textId="77777777" w:rsidR="00FA7E10" w:rsidRDefault="00FA7E10">
      <w:r>
        <w:separator/>
      </w:r>
    </w:p>
  </w:footnote>
  <w:footnote w:type="continuationSeparator" w:id="0">
    <w:p w14:paraId="0E45B53B" w14:textId="77777777" w:rsidR="00FA7E10" w:rsidRDefault="00FA7E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E567" w14:textId="424CB8A5" w:rsidR="00E33B82" w:rsidRDefault="00E33B82">
    <w:pPr>
      <w:pStyle w:val="Normal1"/>
      <w:tabs>
        <w:tab w:val="center" w:pos="4320"/>
        <w:tab w:val="right" w:pos="8640"/>
      </w:tabs>
      <w:spacing w:before="360"/>
    </w:pPr>
    <w:r>
      <w:rPr>
        <w:noProof/>
        <w:lang w:val="en-US"/>
      </w:rPr>
      <w:drawing>
        <wp:inline distT="0" distB="0" distL="0" distR="0" wp14:anchorId="6FD10212" wp14:editId="40496CF7">
          <wp:extent cx="1615083" cy="559208"/>
          <wp:effectExtent l="0" t="0" r="0" b="0"/>
          <wp:docPr id="1" name="image02.png" descr="Macintosh HD:Users:khalid:Desktop:DESIGN BRIEF:Tashkeel Branding:1. Logo:Tashkeel_Print65MM.pdf"/>
          <wp:cNvGraphicFramePr/>
          <a:graphic xmlns:a="http://schemas.openxmlformats.org/drawingml/2006/main">
            <a:graphicData uri="http://schemas.openxmlformats.org/drawingml/2006/picture">
              <pic:pic xmlns:pic="http://schemas.openxmlformats.org/drawingml/2006/picture">
                <pic:nvPicPr>
                  <pic:cNvPr id="0" name="image02.png" descr="Macintosh HD:Users:khalid:Desktop:DESIGN BRIEF:Tashkeel Branding:1. Logo:Tashkeel_Print65MM.pdf"/>
                  <pic:cNvPicPr preferRelativeResize="0"/>
                </pic:nvPicPr>
                <pic:blipFill>
                  <a:blip r:embed="rId1"/>
                  <a:srcRect/>
                  <a:stretch>
                    <a:fillRect/>
                  </a:stretch>
                </pic:blipFill>
                <pic:spPr>
                  <a:xfrm>
                    <a:off x="0" y="0"/>
                    <a:ext cx="1615083" cy="559208"/>
                  </a:xfrm>
                  <a:prstGeom prst="rect">
                    <a:avLst/>
                  </a:prstGeom>
                  <a:ln/>
                </pic:spPr>
              </pic:pic>
            </a:graphicData>
          </a:graphic>
        </wp:inline>
      </w:drawing>
    </w:r>
    <w:r>
      <w:tab/>
    </w:r>
    <w:r>
      <w:tab/>
    </w:r>
  </w:p>
  <w:p w14:paraId="4CB5832C" w14:textId="77777777" w:rsidR="00E33B82" w:rsidRDefault="00E33B82">
    <w:pPr>
      <w:pStyle w:val="Normal1"/>
      <w:tabs>
        <w:tab w:val="center" w:pos="4320"/>
        <w:tab w:val="right" w:pos="8640"/>
      </w:tabs>
    </w:pPr>
  </w:p>
  <w:p w14:paraId="6A761842" w14:textId="77777777" w:rsidR="00E33B82" w:rsidRDefault="00E33B82">
    <w:pPr>
      <w:pStyle w:val="Normal1"/>
      <w:tabs>
        <w:tab w:val="center" w:pos="4320"/>
        <w:tab w:val="right" w:pos="8640"/>
      </w:tabs>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C1242C"/>
    <w:multiLevelType w:val="multilevel"/>
    <w:tmpl w:val="DB3C0B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B701847"/>
    <w:multiLevelType w:val="multilevel"/>
    <w:tmpl w:val="2DAC75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8AB3895"/>
    <w:multiLevelType w:val="hybridMultilevel"/>
    <w:tmpl w:val="EFE2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9524F"/>
    <w:multiLevelType w:val="multilevel"/>
    <w:tmpl w:val="AE36030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433049CB"/>
    <w:multiLevelType w:val="hybridMultilevel"/>
    <w:tmpl w:val="5978C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E846CE5"/>
    <w:multiLevelType w:val="hybridMultilevel"/>
    <w:tmpl w:val="96C2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F5B3F"/>
    <w:multiLevelType w:val="multilevel"/>
    <w:tmpl w:val="AE36030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6F317993"/>
    <w:multiLevelType w:val="hybridMultilevel"/>
    <w:tmpl w:val="A90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F11B86"/>
    <w:multiLevelType w:val="multilevel"/>
    <w:tmpl w:val="175CA4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2"/>
  </w:num>
  <w:num w:numId="3">
    <w:abstractNumId w:val="1"/>
  </w:num>
  <w:num w:numId="4">
    <w:abstractNumId w:val="4"/>
  </w:num>
  <w:num w:numId="5">
    <w:abstractNumId w:val="0"/>
  </w:num>
  <w:num w:numId="6">
    <w:abstractNumId w:val="3"/>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5587"/>
    <w:rsid w:val="000453D5"/>
    <w:rsid w:val="000837A8"/>
    <w:rsid w:val="0008658E"/>
    <w:rsid w:val="001544DC"/>
    <w:rsid w:val="001561A8"/>
    <w:rsid w:val="00165DE7"/>
    <w:rsid w:val="0018006E"/>
    <w:rsid w:val="001936A7"/>
    <w:rsid w:val="001949EA"/>
    <w:rsid w:val="002149E3"/>
    <w:rsid w:val="00277024"/>
    <w:rsid w:val="002E64AA"/>
    <w:rsid w:val="0034795E"/>
    <w:rsid w:val="003C7767"/>
    <w:rsid w:val="0042025D"/>
    <w:rsid w:val="00447C06"/>
    <w:rsid w:val="0056319C"/>
    <w:rsid w:val="006830CB"/>
    <w:rsid w:val="006B2E45"/>
    <w:rsid w:val="006B5AEC"/>
    <w:rsid w:val="006E4C38"/>
    <w:rsid w:val="00710A20"/>
    <w:rsid w:val="0073726D"/>
    <w:rsid w:val="00764E8B"/>
    <w:rsid w:val="007C6FE5"/>
    <w:rsid w:val="008445B0"/>
    <w:rsid w:val="00875400"/>
    <w:rsid w:val="008933AF"/>
    <w:rsid w:val="0090015D"/>
    <w:rsid w:val="00A866C3"/>
    <w:rsid w:val="00AD5587"/>
    <w:rsid w:val="00AF6FD2"/>
    <w:rsid w:val="00B60F00"/>
    <w:rsid w:val="00C072DA"/>
    <w:rsid w:val="00C1430B"/>
    <w:rsid w:val="00C32537"/>
    <w:rsid w:val="00C90A3B"/>
    <w:rsid w:val="00DC2AD8"/>
    <w:rsid w:val="00E33B82"/>
    <w:rsid w:val="00F4191C"/>
    <w:rsid w:val="00F53DEC"/>
    <w:rsid w:val="00FA7E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9CD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F00"/>
    <w:rPr>
      <w:rFonts w:ascii="Times New Roman" w:hAnsi="Times New Roman" w:cs="Times New Roman"/>
      <w:color w:val="auto"/>
      <w:lang w:val="en-US"/>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7024"/>
    <w:rPr>
      <w:rFonts w:ascii="Lucida Grande" w:hAnsi="Lucida Grande" w:cs="Lucida Grande"/>
      <w:color w:val="000000"/>
      <w:sz w:val="18"/>
      <w:szCs w:val="18"/>
      <w:lang w:val="en-GB"/>
    </w:rPr>
  </w:style>
  <w:style w:type="character" w:customStyle="1" w:styleId="BalloonTextChar">
    <w:name w:val="Balloon Text Char"/>
    <w:basedOn w:val="DefaultParagraphFont"/>
    <w:link w:val="BalloonText"/>
    <w:uiPriority w:val="99"/>
    <w:semiHidden/>
    <w:rsid w:val="00277024"/>
    <w:rPr>
      <w:rFonts w:ascii="Lucida Grande" w:hAnsi="Lucida Grande" w:cs="Lucida Grande"/>
      <w:sz w:val="18"/>
      <w:szCs w:val="18"/>
    </w:rPr>
  </w:style>
  <w:style w:type="paragraph" w:styleId="Header">
    <w:name w:val="header"/>
    <w:basedOn w:val="Normal"/>
    <w:link w:val="HeaderChar"/>
    <w:uiPriority w:val="99"/>
    <w:unhideWhenUsed/>
    <w:rsid w:val="001936A7"/>
    <w:pPr>
      <w:tabs>
        <w:tab w:val="center" w:pos="4320"/>
        <w:tab w:val="right" w:pos="8640"/>
      </w:tabs>
    </w:pPr>
    <w:rPr>
      <w:rFonts w:ascii="Cambria" w:hAnsi="Cambria" w:cs="Cambria"/>
      <w:color w:val="000000"/>
      <w:lang w:val="en-GB"/>
    </w:rPr>
  </w:style>
  <w:style w:type="character" w:customStyle="1" w:styleId="HeaderChar">
    <w:name w:val="Header Char"/>
    <w:basedOn w:val="DefaultParagraphFont"/>
    <w:link w:val="Header"/>
    <w:uiPriority w:val="99"/>
    <w:rsid w:val="001936A7"/>
  </w:style>
  <w:style w:type="paragraph" w:styleId="Footer">
    <w:name w:val="footer"/>
    <w:basedOn w:val="Normal"/>
    <w:link w:val="FooterChar"/>
    <w:uiPriority w:val="99"/>
    <w:unhideWhenUsed/>
    <w:rsid w:val="001936A7"/>
    <w:pPr>
      <w:tabs>
        <w:tab w:val="center" w:pos="4320"/>
        <w:tab w:val="right" w:pos="8640"/>
      </w:tabs>
    </w:pPr>
    <w:rPr>
      <w:rFonts w:ascii="Cambria" w:hAnsi="Cambria" w:cs="Cambria"/>
      <w:color w:val="000000"/>
      <w:lang w:val="en-GB"/>
    </w:rPr>
  </w:style>
  <w:style w:type="character" w:customStyle="1" w:styleId="FooterChar">
    <w:name w:val="Footer Char"/>
    <w:basedOn w:val="DefaultParagraphFont"/>
    <w:link w:val="Footer"/>
    <w:uiPriority w:val="99"/>
    <w:rsid w:val="001936A7"/>
  </w:style>
  <w:style w:type="paragraph" w:styleId="ListParagraph">
    <w:name w:val="List Paragraph"/>
    <w:basedOn w:val="Normal"/>
    <w:uiPriority w:val="34"/>
    <w:qFormat/>
    <w:rsid w:val="00E33B82"/>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08658E"/>
    <w:pPr>
      <w:spacing w:before="100" w:beforeAutospacing="1" w:after="100" w:afterAutospacing="1"/>
    </w:pPr>
  </w:style>
  <w:style w:type="character" w:customStyle="1" w:styleId="web">
    <w:name w:val="web"/>
    <w:basedOn w:val="DefaultParagraphFont"/>
    <w:rsid w:val="0008658E"/>
  </w:style>
  <w:style w:type="character" w:customStyle="1" w:styleId="apple-converted-space">
    <w:name w:val="apple-converted-space"/>
    <w:basedOn w:val="DefaultParagraphFont"/>
    <w:rsid w:val="0008658E"/>
  </w:style>
  <w:style w:type="character" w:styleId="Emphasis">
    <w:name w:val="Emphasis"/>
    <w:basedOn w:val="DefaultParagraphFont"/>
    <w:uiPriority w:val="20"/>
    <w:qFormat/>
    <w:rsid w:val="00B60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2435">
      <w:bodyDiv w:val="1"/>
      <w:marLeft w:val="0"/>
      <w:marRight w:val="0"/>
      <w:marTop w:val="0"/>
      <w:marBottom w:val="0"/>
      <w:divBdr>
        <w:top w:val="none" w:sz="0" w:space="0" w:color="auto"/>
        <w:left w:val="none" w:sz="0" w:space="0" w:color="auto"/>
        <w:bottom w:val="none" w:sz="0" w:space="0" w:color="auto"/>
        <w:right w:val="none" w:sz="0" w:space="0" w:color="auto"/>
      </w:divBdr>
    </w:div>
    <w:div w:id="301859404">
      <w:bodyDiv w:val="1"/>
      <w:marLeft w:val="0"/>
      <w:marRight w:val="0"/>
      <w:marTop w:val="0"/>
      <w:marBottom w:val="0"/>
      <w:divBdr>
        <w:top w:val="none" w:sz="0" w:space="0" w:color="auto"/>
        <w:left w:val="none" w:sz="0" w:space="0" w:color="auto"/>
        <w:bottom w:val="none" w:sz="0" w:space="0" w:color="auto"/>
        <w:right w:val="none" w:sz="0" w:space="0" w:color="auto"/>
      </w:divBdr>
    </w:div>
    <w:div w:id="455366476">
      <w:bodyDiv w:val="1"/>
      <w:marLeft w:val="0"/>
      <w:marRight w:val="0"/>
      <w:marTop w:val="0"/>
      <w:marBottom w:val="0"/>
      <w:divBdr>
        <w:top w:val="none" w:sz="0" w:space="0" w:color="auto"/>
        <w:left w:val="none" w:sz="0" w:space="0" w:color="auto"/>
        <w:bottom w:val="none" w:sz="0" w:space="0" w:color="auto"/>
        <w:right w:val="none" w:sz="0" w:space="0" w:color="auto"/>
      </w:divBdr>
    </w:div>
    <w:div w:id="526673437">
      <w:bodyDiv w:val="1"/>
      <w:marLeft w:val="0"/>
      <w:marRight w:val="0"/>
      <w:marTop w:val="0"/>
      <w:marBottom w:val="0"/>
      <w:divBdr>
        <w:top w:val="none" w:sz="0" w:space="0" w:color="auto"/>
        <w:left w:val="none" w:sz="0" w:space="0" w:color="auto"/>
        <w:bottom w:val="none" w:sz="0" w:space="0" w:color="auto"/>
        <w:right w:val="none" w:sz="0" w:space="0" w:color="auto"/>
      </w:divBdr>
    </w:div>
    <w:div w:id="605238916">
      <w:bodyDiv w:val="1"/>
      <w:marLeft w:val="0"/>
      <w:marRight w:val="0"/>
      <w:marTop w:val="0"/>
      <w:marBottom w:val="0"/>
      <w:divBdr>
        <w:top w:val="none" w:sz="0" w:space="0" w:color="auto"/>
        <w:left w:val="none" w:sz="0" w:space="0" w:color="auto"/>
        <w:bottom w:val="none" w:sz="0" w:space="0" w:color="auto"/>
        <w:right w:val="none" w:sz="0" w:space="0" w:color="auto"/>
      </w:divBdr>
    </w:div>
    <w:div w:id="680081430">
      <w:bodyDiv w:val="1"/>
      <w:marLeft w:val="0"/>
      <w:marRight w:val="0"/>
      <w:marTop w:val="0"/>
      <w:marBottom w:val="0"/>
      <w:divBdr>
        <w:top w:val="none" w:sz="0" w:space="0" w:color="auto"/>
        <w:left w:val="none" w:sz="0" w:space="0" w:color="auto"/>
        <w:bottom w:val="none" w:sz="0" w:space="0" w:color="auto"/>
        <w:right w:val="none" w:sz="0" w:space="0" w:color="auto"/>
      </w:divBdr>
    </w:div>
    <w:div w:id="921915544">
      <w:bodyDiv w:val="1"/>
      <w:marLeft w:val="0"/>
      <w:marRight w:val="0"/>
      <w:marTop w:val="0"/>
      <w:marBottom w:val="0"/>
      <w:divBdr>
        <w:top w:val="none" w:sz="0" w:space="0" w:color="auto"/>
        <w:left w:val="none" w:sz="0" w:space="0" w:color="auto"/>
        <w:bottom w:val="none" w:sz="0" w:space="0" w:color="auto"/>
        <w:right w:val="none" w:sz="0" w:space="0" w:color="auto"/>
      </w:divBdr>
    </w:div>
    <w:div w:id="1037898323">
      <w:bodyDiv w:val="1"/>
      <w:marLeft w:val="0"/>
      <w:marRight w:val="0"/>
      <w:marTop w:val="0"/>
      <w:marBottom w:val="0"/>
      <w:divBdr>
        <w:top w:val="none" w:sz="0" w:space="0" w:color="auto"/>
        <w:left w:val="none" w:sz="0" w:space="0" w:color="auto"/>
        <w:bottom w:val="none" w:sz="0" w:space="0" w:color="auto"/>
        <w:right w:val="none" w:sz="0" w:space="0" w:color="auto"/>
      </w:divBdr>
    </w:div>
    <w:div w:id="1094785820">
      <w:bodyDiv w:val="1"/>
      <w:marLeft w:val="0"/>
      <w:marRight w:val="0"/>
      <w:marTop w:val="0"/>
      <w:marBottom w:val="0"/>
      <w:divBdr>
        <w:top w:val="none" w:sz="0" w:space="0" w:color="auto"/>
        <w:left w:val="none" w:sz="0" w:space="0" w:color="auto"/>
        <w:bottom w:val="none" w:sz="0" w:space="0" w:color="auto"/>
        <w:right w:val="none" w:sz="0" w:space="0" w:color="auto"/>
      </w:divBdr>
    </w:div>
    <w:div w:id="1266156265">
      <w:bodyDiv w:val="1"/>
      <w:marLeft w:val="0"/>
      <w:marRight w:val="0"/>
      <w:marTop w:val="0"/>
      <w:marBottom w:val="0"/>
      <w:divBdr>
        <w:top w:val="none" w:sz="0" w:space="0" w:color="auto"/>
        <w:left w:val="none" w:sz="0" w:space="0" w:color="auto"/>
        <w:bottom w:val="none" w:sz="0" w:space="0" w:color="auto"/>
        <w:right w:val="none" w:sz="0" w:space="0" w:color="auto"/>
      </w:divBdr>
    </w:div>
    <w:div w:id="1379358169">
      <w:bodyDiv w:val="1"/>
      <w:marLeft w:val="0"/>
      <w:marRight w:val="0"/>
      <w:marTop w:val="0"/>
      <w:marBottom w:val="0"/>
      <w:divBdr>
        <w:top w:val="none" w:sz="0" w:space="0" w:color="auto"/>
        <w:left w:val="none" w:sz="0" w:space="0" w:color="auto"/>
        <w:bottom w:val="none" w:sz="0" w:space="0" w:color="auto"/>
        <w:right w:val="none" w:sz="0" w:space="0" w:color="auto"/>
      </w:divBdr>
    </w:div>
    <w:div w:id="1634943406">
      <w:bodyDiv w:val="1"/>
      <w:marLeft w:val="0"/>
      <w:marRight w:val="0"/>
      <w:marTop w:val="0"/>
      <w:marBottom w:val="0"/>
      <w:divBdr>
        <w:top w:val="none" w:sz="0" w:space="0" w:color="auto"/>
        <w:left w:val="none" w:sz="0" w:space="0" w:color="auto"/>
        <w:bottom w:val="none" w:sz="0" w:space="0" w:color="auto"/>
        <w:right w:val="none" w:sz="0" w:space="0" w:color="auto"/>
      </w:divBdr>
    </w:div>
    <w:div w:id="1963611649">
      <w:bodyDiv w:val="1"/>
      <w:marLeft w:val="0"/>
      <w:marRight w:val="0"/>
      <w:marTop w:val="0"/>
      <w:marBottom w:val="0"/>
      <w:divBdr>
        <w:top w:val="none" w:sz="0" w:space="0" w:color="auto"/>
        <w:left w:val="none" w:sz="0" w:space="0" w:color="auto"/>
        <w:bottom w:val="none" w:sz="0" w:space="0" w:color="auto"/>
        <w:right w:val="none" w:sz="0" w:space="0" w:color="auto"/>
      </w:divBdr>
    </w:div>
    <w:div w:id="20711546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1221</Words>
  <Characters>6961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lisa@tashkeel.org</cp:lastModifiedBy>
  <cp:revision>7</cp:revision>
  <cp:lastPrinted>2018-01-22T06:29:00Z</cp:lastPrinted>
  <dcterms:created xsi:type="dcterms:W3CDTF">2018-01-21T08:50:00Z</dcterms:created>
  <dcterms:modified xsi:type="dcterms:W3CDTF">2018-02-11T08:41:00Z</dcterms:modified>
</cp:coreProperties>
</file>