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C7FA4" w14:textId="77777777" w:rsidR="005812B2" w:rsidRPr="00682F66" w:rsidRDefault="005812B2" w:rsidP="005812B2">
      <w:pPr>
        <w:spacing w:line="300" w:lineRule="auto"/>
        <w:jc w:val="both"/>
        <w:rPr>
          <w:rFonts w:ascii="Arial" w:hAnsi="Arial" w:cs="Arial"/>
          <w:bCs/>
          <w:smallCaps/>
          <w:sz w:val="22"/>
        </w:rPr>
      </w:pPr>
      <w:r w:rsidRPr="00682F66">
        <w:rPr>
          <w:rFonts w:ascii="Arial" w:hAnsi="Arial" w:cs="Arial"/>
          <w:bCs/>
          <w:smallCaps/>
          <w:sz w:val="22"/>
        </w:rPr>
        <w:t>Bjorn Schipper</w:t>
      </w:r>
      <w:r>
        <w:rPr>
          <w:rFonts w:ascii="Arial" w:hAnsi="Arial" w:cs="Arial"/>
          <w:bCs/>
          <w:smallCaps/>
          <w:sz w:val="22"/>
        </w:rPr>
        <w:t xml:space="preserve"> en Maurits Meijboom</w:t>
      </w:r>
      <w:r>
        <w:rPr>
          <w:rStyle w:val="Voetnootmarkering"/>
          <w:rFonts w:ascii="Arial" w:hAnsi="Arial" w:cs="Arial"/>
          <w:bCs/>
          <w:smallCaps/>
          <w:sz w:val="22"/>
          <w:lang w:val="en-GB"/>
        </w:rPr>
        <w:footnoteReference w:id="1"/>
      </w:r>
    </w:p>
    <w:p w14:paraId="4089BB47" w14:textId="77777777" w:rsidR="005812B2" w:rsidRPr="00682F66" w:rsidRDefault="005812B2" w:rsidP="005812B2">
      <w:pPr>
        <w:spacing w:line="300" w:lineRule="auto"/>
        <w:jc w:val="both"/>
        <w:rPr>
          <w:rFonts w:ascii="Arial" w:hAnsi="Arial" w:cs="Arial"/>
          <w:b/>
          <w:smallCaps/>
          <w:sz w:val="22"/>
        </w:rPr>
      </w:pPr>
    </w:p>
    <w:p w14:paraId="7EE260A4" w14:textId="77777777" w:rsidR="005812B2" w:rsidRPr="005C10CB" w:rsidRDefault="005812B2" w:rsidP="005812B2">
      <w:pPr>
        <w:spacing w:line="300" w:lineRule="auto"/>
        <w:jc w:val="both"/>
        <w:rPr>
          <w:rFonts w:ascii="Arial" w:hAnsi="Arial" w:cs="Arial"/>
          <w:b/>
          <w:smallCaps/>
          <w:sz w:val="28"/>
        </w:rPr>
      </w:pPr>
      <w:r w:rsidRPr="005C10CB">
        <w:rPr>
          <w:rFonts w:ascii="Arial" w:hAnsi="Arial" w:cs="Arial"/>
          <w:b/>
          <w:smallCaps/>
          <w:sz w:val="28"/>
        </w:rPr>
        <w:t>Beats Me!</w:t>
      </w:r>
    </w:p>
    <w:p w14:paraId="4DA26937" w14:textId="77777777" w:rsidR="005812B2" w:rsidRPr="00AB15F6" w:rsidRDefault="005C10CB" w:rsidP="005812B2">
      <w:pPr>
        <w:spacing w:line="300" w:lineRule="auto"/>
        <w:jc w:val="both"/>
        <w:rPr>
          <w:rFonts w:ascii="Arial" w:hAnsi="Arial" w:cs="Arial"/>
          <w:sz w:val="22"/>
          <w:szCs w:val="22"/>
        </w:rPr>
      </w:pPr>
      <w:r>
        <w:rPr>
          <w:rFonts w:ascii="Arial" w:hAnsi="Arial" w:cs="Arial"/>
          <w:bCs/>
          <w:smallCaps/>
        </w:rPr>
        <w:t>De slag om The Pirate Bay</w:t>
      </w:r>
      <w:r w:rsidR="00CA10E7" w:rsidRPr="00AB15F6">
        <w:rPr>
          <w:rFonts w:ascii="Arial" w:hAnsi="Arial" w:cs="Arial"/>
          <w:bCs/>
          <w:smallCaps/>
        </w:rPr>
        <w:t xml:space="preserve"> </w:t>
      </w:r>
    </w:p>
    <w:p w14:paraId="6AAB43B6" w14:textId="77777777" w:rsidR="005812B2" w:rsidRPr="00AB15F6" w:rsidRDefault="005812B2" w:rsidP="005812B2">
      <w:pPr>
        <w:spacing w:line="300" w:lineRule="auto"/>
        <w:jc w:val="both"/>
        <w:rPr>
          <w:rFonts w:ascii="Arial" w:hAnsi="Arial" w:cs="Arial"/>
          <w:sz w:val="22"/>
          <w:szCs w:val="22"/>
        </w:rPr>
      </w:pPr>
    </w:p>
    <w:p w14:paraId="47518A10" w14:textId="77777777" w:rsidR="00DB7D41" w:rsidRDefault="00031258" w:rsidP="00F141A1">
      <w:pPr>
        <w:spacing w:line="300" w:lineRule="auto"/>
        <w:jc w:val="both"/>
        <w:rPr>
          <w:rFonts w:ascii="Arial" w:hAnsi="Arial" w:cs="Arial"/>
          <w:sz w:val="22"/>
          <w:szCs w:val="22"/>
        </w:rPr>
      </w:pPr>
      <w:r>
        <w:rPr>
          <w:rFonts w:ascii="Arial" w:hAnsi="Arial" w:cs="Arial"/>
          <w:sz w:val="22"/>
          <w:szCs w:val="22"/>
        </w:rPr>
        <w:t>Er zijn al h</w:t>
      </w:r>
      <w:r w:rsidR="005C10CB">
        <w:rPr>
          <w:rFonts w:ascii="Arial" w:hAnsi="Arial" w:cs="Arial"/>
          <w:sz w:val="22"/>
          <w:szCs w:val="22"/>
        </w:rPr>
        <w:t xml:space="preserve">eel wat </w:t>
      </w:r>
      <w:r w:rsidR="007E1ABF">
        <w:rPr>
          <w:rFonts w:ascii="Arial" w:hAnsi="Arial" w:cs="Arial"/>
          <w:sz w:val="22"/>
          <w:szCs w:val="22"/>
        </w:rPr>
        <w:t xml:space="preserve">rechtszaken gevoerd over </w:t>
      </w:r>
      <w:r w:rsidR="005C10CB">
        <w:rPr>
          <w:rFonts w:ascii="Arial" w:hAnsi="Arial" w:cs="Arial"/>
          <w:sz w:val="22"/>
          <w:szCs w:val="22"/>
        </w:rPr>
        <w:t xml:space="preserve">het </w:t>
      </w:r>
      <w:r w:rsidR="00CC4B5E">
        <w:rPr>
          <w:rFonts w:ascii="Arial" w:hAnsi="Arial" w:cs="Arial"/>
          <w:sz w:val="22"/>
          <w:szCs w:val="22"/>
        </w:rPr>
        <w:t>uitwisselen</w:t>
      </w:r>
      <w:r w:rsidR="005C10CB">
        <w:rPr>
          <w:rFonts w:ascii="Arial" w:hAnsi="Arial" w:cs="Arial"/>
          <w:sz w:val="22"/>
          <w:szCs w:val="22"/>
        </w:rPr>
        <w:t xml:space="preserve"> van illegale mediabestanden via </w:t>
      </w:r>
      <w:r w:rsidR="00CC4B5E">
        <w:rPr>
          <w:rFonts w:ascii="Arial" w:hAnsi="Arial" w:cs="Arial"/>
          <w:sz w:val="22"/>
          <w:szCs w:val="22"/>
        </w:rPr>
        <w:t xml:space="preserve">de </w:t>
      </w:r>
      <w:r w:rsidR="007E1ABF">
        <w:rPr>
          <w:rFonts w:ascii="Arial" w:hAnsi="Arial" w:cs="Arial"/>
          <w:sz w:val="22"/>
          <w:szCs w:val="22"/>
        </w:rPr>
        <w:t>torrent</w:t>
      </w:r>
      <w:r w:rsidR="00CC4B5E">
        <w:rPr>
          <w:rFonts w:ascii="Arial" w:hAnsi="Arial" w:cs="Arial"/>
          <w:sz w:val="22"/>
          <w:szCs w:val="22"/>
        </w:rPr>
        <w:t xml:space="preserve">website </w:t>
      </w:r>
      <w:r w:rsidR="005C10CB">
        <w:rPr>
          <w:rFonts w:ascii="Arial" w:hAnsi="Arial" w:cs="Arial"/>
          <w:sz w:val="22"/>
          <w:szCs w:val="22"/>
        </w:rPr>
        <w:t>The Pirate Bay (TP</w:t>
      </w:r>
      <w:r w:rsidR="00F141A1">
        <w:rPr>
          <w:rFonts w:ascii="Arial" w:hAnsi="Arial" w:cs="Arial"/>
          <w:sz w:val="22"/>
          <w:szCs w:val="22"/>
        </w:rPr>
        <w:t>B</w:t>
      </w:r>
      <w:r w:rsidR="005C10CB">
        <w:rPr>
          <w:rFonts w:ascii="Arial" w:hAnsi="Arial" w:cs="Arial"/>
          <w:sz w:val="22"/>
          <w:szCs w:val="22"/>
        </w:rPr>
        <w:t xml:space="preserve">) onmogelijk te maken. </w:t>
      </w:r>
      <w:r w:rsidR="00EF6326">
        <w:rPr>
          <w:rFonts w:ascii="Arial" w:hAnsi="Arial" w:cs="Arial"/>
          <w:sz w:val="22"/>
          <w:szCs w:val="22"/>
        </w:rPr>
        <w:t>Zo zijn d</w:t>
      </w:r>
      <w:r w:rsidR="005C10CB">
        <w:rPr>
          <w:rFonts w:ascii="Arial" w:hAnsi="Arial" w:cs="Arial"/>
          <w:sz w:val="22"/>
          <w:szCs w:val="22"/>
        </w:rPr>
        <w:t xml:space="preserve">e </w:t>
      </w:r>
      <w:r w:rsidR="00CC4B5E">
        <w:rPr>
          <w:rFonts w:ascii="Arial" w:hAnsi="Arial" w:cs="Arial"/>
          <w:sz w:val="22"/>
          <w:szCs w:val="22"/>
        </w:rPr>
        <w:t>oprichters</w:t>
      </w:r>
      <w:r w:rsidR="00E641E8">
        <w:rPr>
          <w:rFonts w:ascii="Arial" w:hAnsi="Arial" w:cs="Arial"/>
          <w:sz w:val="22"/>
          <w:szCs w:val="22"/>
        </w:rPr>
        <w:t xml:space="preserve"> </w:t>
      </w:r>
      <w:r w:rsidR="00C346FE">
        <w:rPr>
          <w:rFonts w:ascii="Arial" w:hAnsi="Arial" w:cs="Arial"/>
          <w:sz w:val="22"/>
          <w:szCs w:val="22"/>
        </w:rPr>
        <w:t xml:space="preserve">van </w:t>
      </w:r>
      <w:r w:rsidR="00F141A1">
        <w:rPr>
          <w:rFonts w:ascii="Arial" w:hAnsi="Arial" w:cs="Arial"/>
          <w:sz w:val="22"/>
          <w:szCs w:val="22"/>
        </w:rPr>
        <w:t xml:space="preserve">TPB </w:t>
      </w:r>
      <w:r w:rsidR="005C10CB">
        <w:rPr>
          <w:rFonts w:ascii="Arial" w:hAnsi="Arial" w:cs="Arial"/>
          <w:sz w:val="22"/>
          <w:szCs w:val="22"/>
        </w:rPr>
        <w:t>in Zweden al veroordeeld tot gevangenisstraffen</w:t>
      </w:r>
      <w:r w:rsidR="00E641E8">
        <w:rPr>
          <w:rFonts w:ascii="Arial" w:hAnsi="Arial" w:cs="Arial"/>
          <w:sz w:val="22"/>
          <w:szCs w:val="22"/>
        </w:rPr>
        <w:t>, is h</w:t>
      </w:r>
      <w:r w:rsidR="007E1ABF">
        <w:rPr>
          <w:rFonts w:ascii="Arial" w:hAnsi="Arial" w:cs="Arial"/>
          <w:sz w:val="22"/>
          <w:szCs w:val="22"/>
        </w:rPr>
        <w:t>e</w:t>
      </w:r>
      <w:r w:rsidR="00E641E8">
        <w:rPr>
          <w:rFonts w:ascii="Arial" w:hAnsi="Arial" w:cs="Arial"/>
          <w:sz w:val="22"/>
          <w:szCs w:val="22"/>
        </w:rPr>
        <w:t xml:space="preserve">n verboden </w:t>
      </w:r>
      <w:r w:rsidR="005C10CB">
        <w:rPr>
          <w:rFonts w:ascii="Arial" w:hAnsi="Arial" w:cs="Arial"/>
          <w:sz w:val="22"/>
          <w:szCs w:val="22"/>
        </w:rPr>
        <w:t xml:space="preserve">de site in de lucht te houden </w:t>
      </w:r>
      <w:r w:rsidR="00EF6326">
        <w:rPr>
          <w:rFonts w:ascii="Arial" w:hAnsi="Arial" w:cs="Arial"/>
          <w:sz w:val="22"/>
          <w:szCs w:val="22"/>
        </w:rPr>
        <w:t>en</w:t>
      </w:r>
      <w:r w:rsidR="00C346FE">
        <w:rPr>
          <w:rFonts w:ascii="Arial" w:hAnsi="Arial" w:cs="Arial"/>
          <w:sz w:val="22"/>
          <w:szCs w:val="22"/>
        </w:rPr>
        <w:t xml:space="preserve"> zijn </w:t>
      </w:r>
      <w:r w:rsidR="00CC4B5E">
        <w:rPr>
          <w:rFonts w:ascii="Arial" w:hAnsi="Arial" w:cs="Arial"/>
          <w:sz w:val="22"/>
          <w:szCs w:val="22"/>
        </w:rPr>
        <w:t>verschillende</w:t>
      </w:r>
      <w:r>
        <w:rPr>
          <w:rFonts w:ascii="Arial" w:hAnsi="Arial" w:cs="Arial"/>
          <w:sz w:val="22"/>
          <w:szCs w:val="22"/>
        </w:rPr>
        <w:t xml:space="preserve"> </w:t>
      </w:r>
      <w:r w:rsidR="00CC4B5E">
        <w:rPr>
          <w:rFonts w:ascii="Arial" w:hAnsi="Arial" w:cs="Arial"/>
          <w:sz w:val="22"/>
          <w:szCs w:val="22"/>
        </w:rPr>
        <w:t xml:space="preserve">Europese </w:t>
      </w:r>
      <w:r>
        <w:rPr>
          <w:rFonts w:ascii="Arial" w:hAnsi="Arial" w:cs="Arial"/>
          <w:sz w:val="22"/>
          <w:szCs w:val="22"/>
        </w:rPr>
        <w:t>hosting</w:t>
      </w:r>
      <w:r w:rsidR="005C10CB">
        <w:rPr>
          <w:rFonts w:ascii="Arial" w:hAnsi="Arial" w:cs="Arial"/>
          <w:sz w:val="22"/>
          <w:szCs w:val="22"/>
        </w:rPr>
        <w:t xml:space="preserve">providers van </w:t>
      </w:r>
      <w:r w:rsidR="00F141A1">
        <w:rPr>
          <w:rFonts w:ascii="Arial" w:hAnsi="Arial" w:cs="Arial"/>
          <w:sz w:val="22"/>
          <w:szCs w:val="22"/>
        </w:rPr>
        <w:t>TPB</w:t>
      </w:r>
      <w:r w:rsidR="00EF6326">
        <w:rPr>
          <w:rFonts w:ascii="Arial" w:hAnsi="Arial" w:cs="Arial"/>
          <w:sz w:val="22"/>
          <w:szCs w:val="22"/>
        </w:rPr>
        <w:t xml:space="preserve"> </w:t>
      </w:r>
      <w:r w:rsidR="00CC4B5E">
        <w:rPr>
          <w:rFonts w:ascii="Arial" w:hAnsi="Arial" w:cs="Arial"/>
          <w:sz w:val="22"/>
          <w:szCs w:val="22"/>
        </w:rPr>
        <w:t>v</w:t>
      </w:r>
      <w:r w:rsidR="004C40A4">
        <w:rPr>
          <w:rFonts w:ascii="Arial" w:hAnsi="Arial" w:cs="Arial"/>
          <w:sz w:val="22"/>
          <w:szCs w:val="22"/>
        </w:rPr>
        <w:t>eroordeeld om hun diensten voor THP te staken. H</w:t>
      </w:r>
      <w:r w:rsidR="00EF6326">
        <w:rPr>
          <w:rFonts w:ascii="Arial" w:hAnsi="Arial" w:cs="Arial"/>
          <w:sz w:val="22"/>
          <w:szCs w:val="22"/>
        </w:rPr>
        <w:t>et</w:t>
      </w:r>
      <w:r w:rsidR="009F724A">
        <w:rPr>
          <w:rFonts w:ascii="Arial" w:hAnsi="Arial" w:cs="Arial"/>
          <w:sz w:val="22"/>
          <w:szCs w:val="22"/>
        </w:rPr>
        <w:t xml:space="preserve"> mocht allemaal niet baten. De </w:t>
      </w:r>
      <w:r w:rsidR="004C40A4">
        <w:rPr>
          <w:rFonts w:ascii="Arial" w:hAnsi="Arial" w:cs="Arial"/>
          <w:sz w:val="22"/>
          <w:szCs w:val="22"/>
        </w:rPr>
        <w:t xml:space="preserve">oprichters </w:t>
      </w:r>
      <w:r w:rsidR="009F724A">
        <w:rPr>
          <w:rFonts w:ascii="Arial" w:hAnsi="Arial" w:cs="Arial"/>
          <w:sz w:val="22"/>
          <w:szCs w:val="22"/>
        </w:rPr>
        <w:t xml:space="preserve">van </w:t>
      </w:r>
      <w:r w:rsidR="00F141A1">
        <w:rPr>
          <w:rFonts w:ascii="Arial" w:hAnsi="Arial" w:cs="Arial"/>
          <w:sz w:val="22"/>
          <w:szCs w:val="22"/>
        </w:rPr>
        <w:t>TPB</w:t>
      </w:r>
      <w:r w:rsidR="009F724A">
        <w:rPr>
          <w:rFonts w:ascii="Arial" w:hAnsi="Arial" w:cs="Arial"/>
          <w:sz w:val="22"/>
          <w:szCs w:val="22"/>
        </w:rPr>
        <w:t xml:space="preserve"> zijn uit Zweden gevlucht en </w:t>
      </w:r>
      <w:r w:rsidR="00FD1BD3">
        <w:rPr>
          <w:rFonts w:ascii="Arial" w:hAnsi="Arial" w:cs="Arial"/>
          <w:sz w:val="22"/>
          <w:szCs w:val="22"/>
        </w:rPr>
        <w:t>de site is uiteindelijk terecht</w:t>
      </w:r>
      <w:r w:rsidR="009F724A">
        <w:rPr>
          <w:rFonts w:ascii="Arial" w:hAnsi="Arial" w:cs="Arial"/>
          <w:sz w:val="22"/>
          <w:szCs w:val="22"/>
        </w:rPr>
        <w:t>gekome</w:t>
      </w:r>
      <w:r w:rsidR="00F141A1">
        <w:rPr>
          <w:rFonts w:ascii="Arial" w:hAnsi="Arial" w:cs="Arial"/>
          <w:sz w:val="22"/>
          <w:szCs w:val="22"/>
        </w:rPr>
        <w:t>n bij een hosting</w:t>
      </w:r>
      <w:r w:rsidR="009F724A">
        <w:rPr>
          <w:rFonts w:ascii="Arial" w:hAnsi="Arial" w:cs="Arial"/>
          <w:sz w:val="22"/>
          <w:szCs w:val="22"/>
        </w:rPr>
        <w:t>provider i</w:t>
      </w:r>
      <w:r w:rsidR="00C346FE">
        <w:rPr>
          <w:rFonts w:ascii="Arial" w:hAnsi="Arial" w:cs="Arial"/>
          <w:sz w:val="22"/>
          <w:szCs w:val="22"/>
        </w:rPr>
        <w:t xml:space="preserve">n </w:t>
      </w:r>
      <w:r w:rsidR="007E1ABF" w:rsidRPr="007E1ABF">
        <w:rPr>
          <w:rFonts w:ascii="Arial" w:hAnsi="Arial" w:cs="Arial"/>
          <w:i/>
          <w:sz w:val="22"/>
          <w:szCs w:val="22"/>
        </w:rPr>
        <w:t>safehaven</w:t>
      </w:r>
      <w:r w:rsidR="007E1ABF">
        <w:rPr>
          <w:rFonts w:ascii="Arial" w:hAnsi="Arial" w:cs="Arial"/>
          <w:sz w:val="22"/>
          <w:szCs w:val="22"/>
        </w:rPr>
        <w:t xml:space="preserve"> </w:t>
      </w:r>
      <w:r w:rsidR="00F141A1">
        <w:rPr>
          <w:rFonts w:ascii="Arial" w:hAnsi="Arial" w:cs="Arial"/>
          <w:sz w:val="22"/>
          <w:szCs w:val="22"/>
        </w:rPr>
        <w:t>Oekraïne</w:t>
      </w:r>
      <w:r w:rsidR="009F724A">
        <w:rPr>
          <w:rFonts w:ascii="Arial" w:hAnsi="Arial" w:cs="Arial"/>
          <w:sz w:val="22"/>
          <w:szCs w:val="22"/>
        </w:rPr>
        <w:t xml:space="preserve">. </w:t>
      </w:r>
      <w:r w:rsidR="007E1ABF">
        <w:rPr>
          <w:rFonts w:ascii="Arial" w:hAnsi="Arial" w:cs="Arial"/>
          <w:sz w:val="22"/>
          <w:szCs w:val="22"/>
        </w:rPr>
        <w:t>Ook in Nederland is door Stichting B</w:t>
      </w:r>
      <w:r w:rsidR="004E297B">
        <w:rPr>
          <w:rFonts w:ascii="Arial" w:hAnsi="Arial" w:cs="Arial"/>
          <w:sz w:val="22"/>
          <w:szCs w:val="22"/>
        </w:rPr>
        <w:t>REIN</w:t>
      </w:r>
      <w:r w:rsidR="007E1ABF">
        <w:rPr>
          <w:rFonts w:ascii="Arial" w:hAnsi="Arial" w:cs="Arial"/>
          <w:sz w:val="22"/>
          <w:szCs w:val="22"/>
        </w:rPr>
        <w:t xml:space="preserve"> </w:t>
      </w:r>
      <w:r w:rsidR="004E297B">
        <w:rPr>
          <w:rFonts w:ascii="Arial" w:hAnsi="Arial" w:cs="Arial"/>
          <w:sz w:val="22"/>
          <w:szCs w:val="22"/>
        </w:rPr>
        <w:t xml:space="preserve">(als belangenbehartiger van de entertainmentindustrie) </w:t>
      </w:r>
      <w:r w:rsidR="007E1ABF">
        <w:rPr>
          <w:rFonts w:ascii="Arial" w:hAnsi="Arial" w:cs="Arial"/>
          <w:sz w:val="22"/>
          <w:szCs w:val="22"/>
        </w:rPr>
        <w:t>de laatste jaren veelvuldig geprocedeerd tegen TP</w:t>
      </w:r>
      <w:r w:rsidR="002E5D4A">
        <w:rPr>
          <w:rFonts w:ascii="Arial" w:hAnsi="Arial" w:cs="Arial"/>
          <w:sz w:val="22"/>
          <w:szCs w:val="22"/>
        </w:rPr>
        <w:t>B</w:t>
      </w:r>
      <w:r w:rsidR="007E1ABF">
        <w:rPr>
          <w:rFonts w:ascii="Arial" w:hAnsi="Arial" w:cs="Arial"/>
          <w:sz w:val="22"/>
          <w:szCs w:val="22"/>
        </w:rPr>
        <w:t>. Op papier met succes, zij het dat in de praktijk TBP er nog steeds in kon slagen in de lucht te blijven. Het is ook daarom dat B</w:t>
      </w:r>
      <w:r w:rsidR="004E297B">
        <w:rPr>
          <w:rFonts w:ascii="Arial" w:hAnsi="Arial" w:cs="Arial"/>
          <w:sz w:val="22"/>
          <w:szCs w:val="22"/>
        </w:rPr>
        <w:t>REIN</w:t>
      </w:r>
      <w:r w:rsidR="007E1ABF">
        <w:rPr>
          <w:rFonts w:ascii="Arial" w:hAnsi="Arial" w:cs="Arial"/>
          <w:sz w:val="22"/>
          <w:szCs w:val="22"/>
        </w:rPr>
        <w:t xml:space="preserve"> haar pijlen richtte op de providers om via die weg de site van TBP in Nederland “op zwart” te krijgen. Voorlopig tussenstation in deze saga is nu het vonnis van de Haagse Rechtbank van 11 januari 2011 in een door B</w:t>
      </w:r>
      <w:r w:rsidR="004E297B">
        <w:rPr>
          <w:rFonts w:ascii="Arial" w:hAnsi="Arial" w:cs="Arial"/>
          <w:sz w:val="22"/>
          <w:szCs w:val="22"/>
        </w:rPr>
        <w:t>REIN</w:t>
      </w:r>
      <w:r w:rsidR="007E1ABF">
        <w:rPr>
          <w:rFonts w:ascii="Arial" w:hAnsi="Arial" w:cs="Arial"/>
          <w:sz w:val="22"/>
          <w:szCs w:val="22"/>
        </w:rPr>
        <w:t xml:space="preserve"> aangespannen zaak tegen de providers Ziggo en XS4ALL.</w:t>
      </w:r>
    </w:p>
    <w:p w14:paraId="1E2A65B3" w14:textId="77777777" w:rsidR="00F141A1" w:rsidRDefault="00F141A1" w:rsidP="00F141A1">
      <w:pPr>
        <w:spacing w:line="300" w:lineRule="auto"/>
        <w:jc w:val="both"/>
        <w:rPr>
          <w:rFonts w:ascii="Arial" w:hAnsi="Arial" w:cs="Arial"/>
          <w:sz w:val="22"/>
          <w:szCs w:val="22"/>
        </w:rPr>
      </w:pPr>
    </w:p>
    <w:p w14:paraId="5B8C4E5B" w14:textId="77777777" w:rsidR="009B4179" w:rsidRDefault="002F4B75" w:rsidP="00F141A1">
      <w:pPr>
        <w:spacing w:line="300" w:lineRule="auto"/>
        <w:jc w:val="both"/>
        <w:rPr>
          <w:rFonts w:ascii="Arial" w:hAnsi="Arial" w:cs="Arial"/>
          <w:sz w:val="22"/>
          <w:szCs w:val="22"/>
        </w:rPr>
      </w:pPr>
      <w:r>
        <w:rPr>
          <w:rFonts w:ascii="Arial" w:hAnsi="Arial" w:cs="Arial"/>
          <w:sz w:val="22"/>
          <w:szCs w:val="22"/>
        </w:rPr>
        <w:t xml:space="preserve">De keuze van BREIN voor </w:t>
      </w:r>
      <w:r w:rsidR="009B4179" w:rsidRPr="009B4179">
        <w:rPr>
          <w:rFonts w:ascii="Arial" w:hAnsi="Arial" w:cs="Arial"/>
          <w:sz w:val="22"/>
          <w:szCs w:val="22"/>
        </w:rPr>
        <w:t>Ziggo en XS4ALL</w:t>
      </w:r>
      <w:r>
        <w:rPr>
          <w:rFonts w:ascii="Arial" w:hAnsi="Arial" w:cs="Arial"/>
          <w:sz w:val="22"/>
          <w:szCs w:val="22"/>
        </w:rPr>
        <w:t xml:space="preserve"> laat zich verklaren door het feit dat</w:t>
      </w:r>
      <w:r w:rsidR="009B4179" w:rsidRPr="009B4179">
        <w:rPr>
          <w:rFonts w:ascii="Arial" w:hAnsi="Arial" w:cs="Arial"/>
          <w:sz w:val="22"/>
          <w:szCs w:val="22"/>
        </w:rPr>
        <w:t xml:space="preserve"> deze providers </w:t>
      </w:r>
      <w:r w:rsidR="009B4179">
        <w:rPr>
          <w:rFonts w:ascii="Arial" w:hAnsi="Arial" w:cs="Arial"/>
          <w:sz w:val="22"/>
          <w:szCs w:val="22"/>
        </w:rPr>
        <w:t>internettoegang</w:t>
      </w:r>
      <w:r w:rsidR="009B4179" w:rsidRPr="009B4179">
        <w:rPr>
          <w:rFonts w:ascii="Arial" w:hAnsi="Arial" w:cs="Arial"/>
          <w:sz w:val="22"/>
          <w:szCs w:val="22"/>
        </w:rPr>
        <w:t xml:space="preserve"> bieden</w:t>
      </w:r>
      <w:r>
        <w:rPr>
          <w:rFonts w:ascii="Arial" w:hAnsi="Arial" w:cs="Arial"/>
          <w:sz w:val="22"/>
          <w:szCs w:val="22"/>
        </w:rPr>
        <w:t xml:space="preserve"> aan abonnees die deze toegang misbruiken </w:t>
      </w:r>
      <w:r w:rsidR="009B4179" w:rsidRPr="009B4179">
        <w:rPr>
          <w:rFonts w:ascii="Arial" w:hAnsi="Arial" w:cs="Arial"/>
          <w:sz w:val="22"/>
          <w:szCs w:val="22"/>
        </w:rPr>
        <w:t xml:space="preserve">om </w:t>
      </w:r>
      <w:r w:rsidR="00E641E8">
        <w:rPr>
          <w:rFonts w:ascii="Arial" w:hAnsi="Arial" w:cs="Arial"/>
          <w:sz w:val="22"/>
          <w:szCs w:val="22"/>
        </w:rPr>
        <w:t xml:space="preserve">(illegaal) </w:t>
      </w:r>
      <w:r w:rsidR="009B4179" w:rsidRPr="009B4179">
        <w:rPr>
          <w:rFonts w:ascii="Arial" w:hAnsi="Arial" w:cs="Arial"/>
          <w:sz w:val="22"/>
          <w:szCs w:val="22"/>
        </w:rPr>
        <w:t xml:space="preserve">mediabestanden uit te wisselen via </w:t>
      </w:r>
      <w:r>
        <w:rPr>
          <w:rFonts w:ascii="Arial" w:hAnsi="Arial" w:cs="Arial"/>
          <w:sz w:val="22"/>
          <w:szCs w:val="22"/>
        </w:rPr>
        <w:t xml:space="preserve">torrentsite </w:t>
      </w:r>
      <w:r w:rsidR="00F141A1">
        <w:rPr>
          <w:rFonts w:ascii="Arial" w:hAnsi="Arial" w:cs="Arial"/>
          <w:sz w:val="22"/>
          <w:szCs w:val="22"/>
        </w:rPr>
        <w:t>TPB</w:t>
      </w:r>
      <w:r w:rsidR="009B4179" w:rsidRPr="009B4179">
        <w:rPr>
          <w:rFonts w:ascii="Arial" w:hAnsi="Arial" w:cs="Arial"/>
          <w:sz w:val="22"/>
          <w:szCs w:val="22"/>
        </w:rPr>
        <w:t xml:space="preserve">. </w:t>
      </w:r>
      <w:r>
        <w:rPr>
          <w:rFonts w:ascii="Arial" w:hAnsi="Arial" w:cs="Arial"/>
          <w:sz w:val="22"/>
          <w:szCs w:val="22"/>
        </w:rPr>
        <w:t xml:space="preserve">De Rechtbank stelde dit op basis van door BREIN uit steekproeven en rapporten van TNO afkomstige informatie vast. De Rechtbank stelt verder vast dat het grootste gedeelte van de via torrentsite uitgewisselde mediabestanden illegaal </w:t>
      </w:r>
      <w:r w:rsidR="007E117C">
        <w:rPr>
          <w:rFonts w:ascii="Arial" w:hAnsi="Arial" w:cs="Arial"/>
          <w:sz w:val="22"/>
          <w:szCs w:val="22"/>
        </w:rPr>
        <w:t xml:space="preserve">is. </w:t>
      </w:r>
      <w:r w:rsidR="00EF6326">
        <w:rPr>
          <w:rFonts w:ascii="Arial" w:hAnsi="Arial" w:cs="Arial"/>
          <w:sz w:val="22"/>
          <w:szCs w:val="22"/>
        </w:rPr>
        <w:t xml:space="preserve">Volgens de </w:t>
      </w:r>
      <w:r w:rsidR="007E117C">
        <w:rPr>
          <w:rFonts w:ascii="Arial" w:hAnsi="Arial" w:cs="Arial"/>
          <w:sz w:val="22"/>
          <w:szCs w:val="22"/>
        </w:rPr>
        <w:t>R</w:t>
      </w:r>
      <w:r w:rsidR="00EF6326">
        <w:rPr>
          <w:rFonts w:ascii="Arial" w:hAnsi="Arial" w:cs="Arial"/>
          <w:sz w:val="22"/>
          <w:szCs w:val="22"/>
        </w:rPr>
        <w:t xml:space="preserve">echtbank </w:t>
      </w:r>
      <w:r w:rsidR="00F141A1">
        <w:rPr>
          <w:rFonts w:ascii="Arial" w:hAnsi="Arial" w:cs="Arial"/>
          <w:sz w:val="22"/>
          <w:szCs w:val="22"/>
        </w:rPr>
        <w:t>rechtvaardigt</w:t>
      </w:r>
      <w:r w:rsidR="00EF6326">
        <w:rPr>
          <w:rFonts w:ascii="Arial" w:hAnsi="Arial" w:cs="Arial"/>
          <w:sz w:val="22"/>
          <w:szCs w:val="22"/>
        </w:rPr>
        <w:t xml:space="preserve"> deze (grootschalige) inbreuk </w:t>
      </w:r>
      <w:r w:rsidR="007E117C">
        <w:rPr>
          <w:rFonts w:ascii="Arial" w:hAnsi="Arial" w:cs="Arial"/>
          <w:sz w:val="22"/>
          <w:szCs w:val="22"/>
        </w:rPr>
        <w:t xml:space="preserve">op </w:t>
      </w:r>
      <w:r w:rsidR="008B3412">
        <w:rPr>
          <w:rFonts w:ascii="Arial" w:hAnsi="Arial" w:cs="Arial"/>
          <w:sz w:val="22"/>
          <w:szCs w:val="22"/>
        </w:rPr>
        <w:t>auteursrechten</w:t>
      </w:r>
      <w:r w:rsidR="007E117C">
        <w:rPr>
          <w:rFonts w:ascii="Arial" w:hAnsi="Arial" w:cs="Arial"/>
          <w:sz w:val="22"/>
          <w:szCs w:val="22"/>
        </w:rPr>
        <w:t xml:space="preserve"> en naburige rechten</w:t>
      </w:r>
      <w:r w:rsidR="008B3412">
        <w:rPr>
          <w:rFonts w:ascii="Arial" w:hAnsi="Arial" w:cs="Arial"/>
          <w:sz w:val="22"/>
          <w:szCs w:val="22"/>
        </w:rPr>
        <w:t xml:space="preserve"> </w:t>
      </w:r>
      <w:r w:rsidR="00EF6326">
        <w:rPr>
          <w:rFonts w:ascii="Arial" w:hAnsi="Arial" w:cs="Arial"/>
          <w:sz w:val="22"/>
          <w:szCs w:val="22"/>
        </w:rPr>
        <w:t xml:space="preserve">het </w:t>
      </w:r>
      <w:r w:rsidR="00A129AE">
        <w:rPr>
          <w:rFonts w:ascii="Arial" w:hAnsi="Arial" w:cs="Arial"/>
          <w:sz w:val="22"/>
          <w:szCs w:val="22"/>
        </w:rPr>
        <w:t xml:space="preserve">gerechtelijk </w:t>
      </w:r>
      <w:r w:rsidR="00EF6326">
        <w:rPr>
          <w:rFonts w:ascii="Arial" w:hAnsi="Arial" w:cs="Arial"/>
          <w:sz w:val="22"/>
          <w:szCs w:val="22"/>
        </w:rPr>
        <w:t>bevel</w:t>
      </w:r>
      <w:r w:rsidR="00EF6326" w:rsidRPr="00EF6326">
        <w:rPr>
          <w:rFonts w:ascii="Arial" w:hAnsi="Arial" w:cs="Arial"/>
          <w:sz w:val="22"/>
          <w:szCs w:val="22"/>
        </w:rPr>
        <w:t xml:space="preserve"> </w:t>
      </w:r>
      <w:r w:rsidR="008B3412">
        <w:rPr>
          <w:rFonts w:ascii="Arial" w:hAnsi="Arial" w:cs="Arial"/>
          <w:sz w:val="22"/>
          <w:szCs w:val="22"/>
        </w:rPr>
        <w:t>aan de providers</w:t>
      </w:r>
      <w:r w:rsidR="00A129AE">
        <w:rPr>
          <w:rFonts w:ascii="Arial" w:hAnsi="Arial" w:cs="Arial"/>
          <w:sz w:val="22"/>
          <w:szCs w:val="22"/>
        </w:rPr>
        <w:t xml:space="preserve"> – als tussenpersonen die hun abonnees toegang verschaffen tot TPB - </w:t>
      </w:r>
      <w:r w:rsidR="008B3412">
        <w:rPr>
          <w:rFonts w:ascii="Arial" w:hAnsi="Arial" w:cs="Arial"/>
          <w:sz w:val="22"/>
          <w:szCs w:val="22"/>
        </w:rPr>
        <w:t>om</w:t>
      </w:r>
      <w:r w:rsidR="00F141A1">
        <w:rPr>
          <w:rFonts w:ascii="Arial" w:hAnsi="Arial" w:cs="Arial"/>
          <w:sz w:val="22"/>
          <w:szCs w:val="22"/>
        </w:rPr>
        <w:t xml:space="preserve"> </w:t>
      </w:r>
      <w:r w:rsidR="00A129AE">
        <w:rPr>
          <w:rFonts w:ascii="Arial" w:hAnsi="Arial" w:cs="Arial"/>
          <w:sz w:val="22"/>
          <w:szCs w:val="22"/>
        </w:rPr>
        <w:t xml:space="preserve">juist </w:t>
      </w:r>
      <w:r w:rsidR="00F141A1">
        <w:rPr>
          <w:rFonts w:ascii="Arial" w:hAnsi="Arial" w:cs="Arial"/>
          <w:sz w:val="22"/>
          <w:szCs w:val="22"/>
        </w:rPr>
        <w:t xml:space="preserve">de </w:t>
      </w:r>
      <w:r w:rsidR="008B3412">
        <w:rPr>
          <w:rFonts w:ascii="Arial" w:hAnsi="Arial" w:cs="Arial"/>
          <w:sz w:val="22"/>
          <w:szCs w:val="22"/>
        </w:rPr>
        <w:t xml:space="preserve">toegang tot </w:t>
      </w:r>
      <w:r w:rsidR="00A129AE">
        <w:rPr>
          <w:rFonts w:ascii="Arial" w:hAnsi="Arial" w:cs="Arial"/>
          <w:sz w:val="22"/>
          <w:szCs w:val="22"/>
        </w:rPr>
        <w:t xml:space="preserve">deze illegale </w:t>
      </w:r>
      <w:r w:rsidR="007E117C">
        <w:rPr>
          <w:rFonts w:ascii="Arial" w:hAnsi="Arial" w:cs="Arial"/>
          <w:sz w:val="22"/>
          <w:szCs w:val="22"/>
        </w:rPr>
        <w:t>torrents</w:t>
      </w:r>
      <w:r w:rsidR="00F141A1">
        <w:rPr>
          <w:rFonts w:ascii="Arial" w:hAnsi="Arial" w:cs="Arial"/>
          <w:sz w:val="22"/>
          <w:szCs w:val="22"/>
        </w:rPr>
        <w:t>ite</w:t>
      </w:r>
      <w:r w:rsidR="00A129AE">
        <w:rPr>
          <w:rFonts w:ascii="Arial" w:hAnsi="Arial" w:cs="Arial"/>
          <w:sz w:val="22"/>
          <w:szCs w:val="22"/>
        </w:rPr>
        <w:t xml:space="preserve"> technisch </w:t>
      </w:r>
      <w:r w:rsidR="008B3412">
        <w:rPr>
          <w:rFonts w:ascii="Arial" w:hAnsi="Arial" w:cs="Arial"/>
          <w:sz w:val="22"/>
          <w:szCs w:val="22"/>
        </w:rPr>
        <w:t>te blokkeren</w:t>
      </w:r>
      <w:r w:rsidR="00EF6326" w:rsidRPr="009B4179">
        <w:rPr>
          <w:rFonts w:ascii="Arial" w:hAnsi="Arial" w:cs="Arial"/>
          <w:sz w:val="22"/>
          <w:szCs w:val="22"/>
        </w:rPr>
        <w:t>.</w:t>
      </w:r>
      <w:r w:rsidR="00F141A1">
        <w:rPr>
          <w:rFonts w:ascii="Arial" w:hAnsi="Arial" w:cs="Arial"/>
          <w:sz w:val="22"/>
          <w:szCs w:val="22"/>
        </w:rPr>
        <w:t xml:space="preserve"> Hierbij </w:t>
      </w:r>
      <w:r w:rsidR="000C51A7">
        <w:rPr>
          <w:rFonts w:ascii="Arial" w:hAnsi="Arial" w:cs="Arial"/>
          <w:sz w:val="22"/>
          <w:szCs w:val="22"/>
        </w:rPr>
        <w:t xml:space="preserve">overweegt </w:t>
      </w:r>
      <w:r w:rsidR="00F141A1">
        <w:rPr>
          <w:rFonts w:ascii="Arial" w:hAnsi="Arial" w:cs="Arial"/>
          <w:sz w:val="22"/>
          <w:szCs w:val="22"/>
        </w:rPr>
        <w:t xml:space="preserve">de </w:t>
      </w:r>
      <w:r w:rsidR="000C51A7">
        <w:rPr>
          <w:rFonts w:ascii="Arial" w:hAnsi="Arial" w:cs="Arial"/>
          <w:sz w:val="22"/>
          <w:szCs w:val="22"/>
        </w:rPr>
        <w:t>R</w:t>
      </w:r>
      <w:r w:rsidR="00F141A1">
        <w:rPr>
          <w:rFonts w:ascii="Arial" w:hAnsi="Arial" w:cs="Arial"/>
          <w:sz w:val="22"/>
          <w:szCs w:val="22"/>
        </w:rPr>
        <w:t>echtbank dat andere</w:t>
      </w:r>
      <w:r w:rsidR="00EF6326">
        <w:rPr>
          <w:rFonts w:ascii="Arial" w:hAnsi="Arial" w:cs="Arial"/>
          <w:sz w:val="22"/>
          <w:szCs w:val="22"/>
        </w:rPr>
        <w:t xml:space="preserve"> </w:t>
      </w:r>
      <w:r w:rsidR="00F141A1" w:rsidRPr="009B4179">
        <w:rPr>
          <w:rFonts w:ascii="Arial" w:hAnsi="Arial" w:cs="Arial"/>
          <w:sz w:val="22"/>
          <w:szCs w:val="22"/>
        </w:rPr>
        <w:t xml:space="preserve">mogelijkheden om de inbreuken via </w:t>
      </w:r>
      <w:r w:rsidR="00F141A1">
        <w:rPr>
          <w:rFonts w:ascii="Arial" w:hAnsi="Arial" w:cs="Arial"/>
          <w:sz w:val="22"/>
          <w:szCs w:val="22"/>
        </w:rPr>
        <w:t>TPB</w:t>
      </w:r>
      <w:r w:rsidR="00F141A1" w:rsidRPr="009B4179">
        <w:rPr>
          <w:rFonts w:ascii="Arial" w:hAnsi="Arial" w:cs="Arial"/>
          <w:sz w:val="22"/>
          <w:szCs w:val="22"/>
        </w:rPr>
        <w:t xml:space="preserve"> te stoppen, zoals </w:t>
      </w:r>
      <w:r w:rsidR="00F141A1">
        <w:rPr>
          <w:rFonts w:ascii="Arial" w:hAnsi="Arial" w:cs="Arial"/>
          <w:sz w:val="22"/>
          <w:szCs w:val="22"/>
        </w:rPr>
        <w:t xml:space="preserve">de genoemde </w:t>
      </w:r>
      <w:r w:rsidR="002F6EA1">
        <w:rPr>
          <w:rFonts w:ascii="Arial" w:hAnsi="Arial" w:cs="Arial"/>
          <w:sz w:val="22"/>
          <w:szCs w:val="22"/>
        </w:rPr>
        <w:t>rechtszaken tegen TPB</w:t>
      </w:r>
      <w:r w:rsidR="00F141A1">
        <w:rPr>
          <w:rFonts w:ascii="Arial" w:hAnsi="Arial" w:cs="Arial"/>
          <w:sz w:val="22"/>
          <w:szCs w:val="22"/>
        </w:rPr>
        <w:t>,</w:t>
      </w:r>
      <w:r w:rsidR="00F141A1" w:rsidRPr="00F141A1">
        <w:rPr>
          <w:rFonts w:ascii="Arial" w:hAnsi="Arial" w:cs="Arial"/>
          <w:sz w:val="22"/>
          <w:szCs w:val="22"/>
        </w:rPr>
        <w:t xml:space="preserve"> </w:t>
      </w:r>
      <w:r w:rsidR="00F141A1" w:rsidRPr="009B4179">
        <w:rPr>
          <w:rFonts w:ascii="Arial" w:hAnsi="Arial" w:cs="Arial"/>
          <w:sz w:val="22"/>
          <w:szCs w:val="22"/>
        </w:rPr>
        <w:t xml:space="preserve">niet effectief </w:t>
      </w:r>
      <w:r w:rsidR="00F141A1">
        <w:rPr>
          <w:rFonts w:ascii="Arial" w:hAnsi="Arial" w:cs="Arial"/>
          <w:sz w:val="22"/>
          <w:szCs w:val="22"/>
        </w:rPr>
        <w:t xml:space="preserve">zijn </w:t>
      </w:r>
      <w:r w:rsidR="00F141A1" w:rsidRPr="009B4179">
        <w:rPr>
          <w:rFonts w:ascii="Arial" w:hAnsi="Arial" w:cs="Arial"/>
          <w:sz w:val="22"/>
          <w:szCs w:val="22"/>
        </w:rPr>
        <w:t>gebleken</w:t>
      </w:r>
      <w:r w:rsidR="002F6EA1">
        <w:rPr>
          <w:rFonts w:ascii="Arial" w:hAnsi="Arial" w:cs="Arial"/>
          <w:sz w:val="22"/>
          <w:szCs w:val="22"/>
        </w:rPr>
        <w:t>. Ook zet de Rechtbank de belangen van de vrijheid van ondernemen en de uitingsvrijheid af tegen het belang van de entertainmentindustrie van het beschermen van de rechten op content.</w:t>
      </w:r>
      <w:r w:rsidR="00F141A1">
        <w:rPr>
          <w:rFonts w:ascii="Arial" w:hAnsi="Arial" w:cs="Arial"/>
          <w:sz w:val="22"/>
          <w:szCs w:val="22"/>
        </w:rPr>
        <w:t xml:space="preserve"> </w:t>
      </w:r>
      <w:r w:rsidR="002F6EA1">
        <w:rPr>
          <w:rFonts w:ascii="Arial" w:hAnsi="Arial" w:cs="Arial"/>
          <w:sz w:val="22"/>
          <w:szCs w:val="22"/>
        </w:rPr>
        <w:t>In beide gevallen valt de belangenafweging uit in het voordeel van de rechthebbenden. Het blokkeren van de toegang tot TPB acht de Rechtbank voldoende proportioneel en in lijn met de mogelijkheden iets tegen TPB te doen.</w:t>
      </w:r>
    </w:p>
    <w:p w14:paraId="30A6DA18" w14:textId="77777777" w:rsidR="00F141A1" w:rsidRDefault="00F141A1" w:rsidP="00F141A1">
      <w:pPr>
        <w:spacing w:line="300" w:lineRule="auto"/>
        <w:jc w:val="both"/>
        <w:rPr>
          <w:rFonts w:ascii="Arial" w:hAnsi="Arial" w:cs="Arial"/>
          <w:sz w:val="22"/>
          <w:szCs w:val="22"/>
        </w:rPr>
      </w:pPr>
    </w:p>
    <w:p w14:paraId="0C0986D1" w14:textId="77777777" w:rsidR="008F175C" w:rsidRDefault="0003795C" w:rsidP="00F141A1">
      <w:pPr>
        <w:spacing w:line="300" w:lineRule="auto"/>
        <w:jc w:val="both"/>
        <w:rPr>
          <w:rFonts w:ascii="Arial" w:hAnsi="Arial" w:cs="Arial"/>
          <w:sz w:val="22"/>
          <w:szCs w:val="22"/>
        </w:rPr>
      </w:pPr>
      <w:r>
        <w:rPr>
          <w:rFonts w:ascii="Arial" w:hAnsi="Arial" w:cs="Arial"/>
          <w:sz w:val="22"/>
          <w:szCs w:val="22"/>
        </w:rPr>
        <w:t xml:space="preserve">Naar aanleiding van dit vonnis waren op het internet meteen opmerkingen </w:t>
      </w:r>
      <w:r w:rsidR="00DB7D41">
        <w:rPr>
          <w:rFonts w:ascii="Arial" w:hAnsi="Arial" w:cs="Arial"/>
          <w:sz w:val="22"/>
          <w:szCs w:val="22"/>
        </w:rPr>
        <w:t xml:space="preserve">te vinden </w:t>
      </w:r>
      <w:r>
        <w:rPr>
          <w:rFonts w:ascii="Arial" w:hAnsi="Arial" w:cs="Arial"/>
          <w:sz w:val="22"/>
          <w:szCs w:val="22"/>
        </w:rPr>
        <w:t>als ‘</w:t>
      </w:r>
      <w:r w:rsidRPr="008B3412">
        <w:rPr>
          <w:rFonts w:ascii="Arial" w:hAnsi="Arial" w:cs="Arial"/>
          <w:i/>
          <w:sz w:val="22"/>
          <w:szCs w:val="22"/>
        </w:rPr>
        <w:t>RIP Internet</w:t>
      </w:r>
      <w:r>
        <w:rPr>
          <w:rFonts w:ascii="Arial" w:hAnsi="Arial" w:cs="Arial"/>
          <w:sz w:val="22"/>
          <w:szCs w:val="22"/>
        </w:rPr>
        <w:t>’ en ‘</w:t>
      </w:r>
      <w:r w:rsidRPr="008B3412">
        <w:rPr>
          <w:rFonts w:ascii="Arial" w:hAnsi="Arial" w:cs="Arial"/>
          <w:i/>
          <w:sz w:val="22"/>
          <w:szCs w:val="22"/>
        </w:rPr>
        <w:t>Brein = censuurdictator</w:t>
      </w:r>
      <w:r>
        <w:rPr>
          <w:rFonts w:ascii="Arial" w:hAnsi="Arial" w:cs="Arial"/>
          <w:sz w:val="22"/>
          <w:szCs w:val="22"/>
        </w:rPr>
        <w:t xml:space="preserve">’. </w:t>
      </w:r>
      <w:r w:rsidR="001F33E1">
        <w:rPr>
          <w:rFonts w:ascii="Arial" w:hAnsi="Arial" w:cs="Arial"/>
          <w:sz w:val="22"/>
          <w:szCs w:val="22"/>
        </w:rPr>
        <w:t xml:space="preserve">Zoals gezegd gaat het om een juridisch tussenstation. De providers hebben aangegeven in hoger beroep te gaan tegen deze uitspraak. </w:t>
      </w:r>
      <w:r w:rsidR="00942163">
        <w:rPr>
          <w:rFonts w:ascii="Arial" w:hAnsi="Arial" w:cs="Arial"/>
          <w:sz w:val="22"/>
          <w:szCs w:val="22"/>
        </w:rPr>
        <w:t xml:space="preserve">Zij staan pal voor de vrije en onbeperkte internettoegang van hun abonnees. </w:t>
      </w:r>
      <w:r w:rsidR="001F33E1">
        <w:rPr>
          <w:rFonts w:ascii="Arial" w:hAnsi="Arial" w:cs="Arial"/>
          <w:sz w:val="22"/>
          <w:szCs w:val="22"/>
        </w:rPr>
        <w:t xml:space="preserve">Het woord is dus aan het Haagse Gerechtshof. En misschien daarna nog wel aan de Hoge Raad en aan de hoogste Europese rechter. </w:t>
      </w:r>
    </w:p>
    <w:p w14:paraId="6485A6F6" w14:textId="77777777" w:rsidR="00F141A1" w:rsidRDefault="001F33E1" w:rsidP="00F141A1">
      <w:pPr>
        <w:spacing w:line="300" w:lineRule="auto"/>
        <w:jc w:val="both"/>
        <w:rPr>
          <w:rFonts w:ascii="Arial" w:hAnsi="Arial" w:cs="Arial"/>
          <w:sz w:val="22"/>
          <w:szCs w:val="22"/>
        </w:rPr>
      </w:pPr>
      <w:bookmarkStart w:id="0" w:name="_GoBack"/>
      <w:bookmarkEnd w:id="0"/>
      <w:r>
        <w:rPr>
          <w:rFonts w:ascii="Arial" w:hAnsi="Arial" w:cs="Arial"/>
          <w:sz w:val="22"/>
          <w:szCs w:val="22"/>
        </w:rPr>
        <w:lastRenderedPageBreak/>
        <w:t>Juridisch zal de strijd om TPB nog wel even doorgaan.</w:t>
      </w:r>
      <w:r w:rsidR="0036755E">
        <w:rPr>
          <w:rFonts w:ascii="Arial" w:hAnsi="Arial" w:cs="Arial"/>
          <w:sz w:val="22"/>
          <w:szCs w:val="22"/>
        </w:rPr>
        <w:t xml:space="preserve"> Daarnaast gaat de techniek verder. Er schijnt al een </w:t>
      </w:r>
      <w:r w:rsidR="00DD367D">
        <w:rPr>
          <w:rFonts w:ascii="Arial" w:hAnsi="Arial" w:cs="Arial"/>
          <w:sz w:val="22"/>
          <w:szCs w:val="22"/>
        </w:rPr>
        <w:t>‘</w:t>
      </w:r>
      <w:r w:rsidR="00DD367D" w:rsidRPr="00523C64">
        <w:rPr>
          <w:rFonts w:ascii="Arial" w:hAnsi="Arial" w:cs="Arial"/>
          <w:i/>
          <w:sz w:val="22"/>
          <w:szCs w:val="22"/>
        </w:rPr>
        <w:t>anti-censuur tool</w:t>
      </w:r>
      <w:r w:rsidR="00DD367D">
        <w:rPr>
          <w:rFonts w:ascii="Arial" w:hAnsi="Arial" w:cs="Arial"/>
          <w:sz w:val="22"/>
          <w:szCs w:val="22"/>
        </w:rPr>
        <w:t>’ ontwikkeld</w:t>
      </w:r>
      <w:r w:rsidR="0036755E">
        <w:rPr>
          <w:rFonts w:ascii="Arial" w:hAnsi="Arial" w:cs="Arial"/>
          <w:sz w:val="22"/>
          <w:szCs w:val="22"/>
        </w:rPr>
        <w:t xml:space="preserve"> te zijn</w:t>
      </w:r>
      <w:r w:rsidR="00DD367D">
        <w:rPr>
          <w:rFonts w:ascii="Arial" w:hAnsi="Arial" w:cs="Arial"/>
          <w:sz w:val="22"/>
          <w:szCs w:val="22"/>
        </w:rPr>
        <w:t xml:space="preserve"> waarmee de blokkering</w:t>
      </w:r>
      <w:r w:rsidR="0036755E">
        <w:rPr>
          <w:rFonts w:ascii="Arial" w:hAnsi="Arial" w:cs="Arial"/>
          <w:sz w:val="22"/>
          <w:szCs w:val="22"/>
        </w:rPr>
        <w:t xml:space="preserve"> van TPB</w:t>
      </w:r>
      <w:r w:rsidR="00DD367D">
        <w:rPr>
          <w:rFonts w:ascii="Arial" w:hAnsi="Arial" w:cs="Arial"/>
          <w:sz w:val="22"/>
          <w:szCs w:val="22"/>
        </w:rPr>
        <w:t xml:space="preserve"> te omzeilen</w:t>
      </w:r>
      <w:r w:rsidR="0036755E">
        <w:rPr>
          <w:rFonts w:ascii="Arial" w:hAnsi="Arial" w:cs="Arial"/>
          <w:sz w:val="22"/>
          <w:szCs w:val="22"/>
        </w:rPr>
        <w:t xml:space="preserve"> zou zijn</w:t>
      </w:r>
      <w:r w:rsidR="00500E56">
        <w:rPr>
          <w:rFonts w:ascii="Arial" w:hAnsi="Arial" w:cs="Arial"/>
          <w:sz w:val="22"/>
          <w:szCs w:val="22"/>
        </w:rPr>
        <w:t xml:space="preserve">. </w:t>
      </w:r>
      <w:r w:rsidR="0036755E">
        <w:rPr>
          <w:rFonts w:ascii="Arial" w:hAnsi="Arial" w:cs="Arial"/>
          <w:sz w:val="22"/>
          <w:szCs w:val="22"/>
        </w:rPr>
        <w:t xml:space="preserve">Wat ook weer voer voor nieuwe rechtszaken kan zijn. </w:t>
      </w:r>
      <w:r w:rsidR="00500E56">
        <w:rPr>
          <w:rFonts w:ascii="Arial" w:hAnsi="Arial" w:cs="Arial"/>
          <w:sz w:val="22"/>
          <w:szCs w:val="22"/>
        </w:rPr>
        <w:t>Kortom, de slag om The Pirate Bay en het up/downloaden van illegale mediabestanden</w:t>
      </w:r>
      <w:r w:rsidR="00500E56" w:rsidRPr="00500E56">
        <w:rPr>
          <w:rFonts w:ascii="Arial" w:hAnsi="Arial" w:cs="Arial"/>
          <w:sz w:val="22"/>
          <w:szCs w:val="22"/>
        </w:rPr>
        <w:t xml:space="preserve"> </w:t>
      </w:r>
      <w:r w:rsidR="00500E56">
        <w:rPr>
          <w:rFonts w:ascii="Arial" w:hAnsi="Arial" w:cs="Arial"/>
          <w:sz w:val="22"/>
          <w:szCs w:val="22"/>
        </w:rPr>
        <w:t xml:space="preserve">is nog </w:t>
      </w:r>
      <w:r w:rsidR="0036755E">
        <w:rPr>
          <w:rFonts w:ascii="Arial" w:hAnsi="Arial" w:cs="Arial"/>
          <w:sz w:val="22"/>
          <w:szCs w:val="22"/>
        </w:rPr>
        <w:t xml:space="preserve">lang </w:t>
      </w:r>
      <w:r w:rsidR="00500E56">
        <w:rPr>
          <w:rFonts w:ascii="Arial" w:hAnsi="Arial" w:cs="Arial"/>
          <w:sz w:val="22"/>
          <w:szCs w:val="22"/>
        </w:rPr>
        <w:t xml:space="preserve">niet gestreden. </w:t>
      </w:r>
    </w:p>
    <w:p w14:paraId="76631D8E" w14:textId="77777777" w:rsidR="00E641E8" w:rsidRPr="009B4179" w:rsidRDefault="00E641E8" w:rsidP="00F141A1">
      <w:pPr>
        <w:spacing w:line="300" w:lineRule="auto"/>
        <w:jc w:val="both"/>
        <w:rPr>
          <w:rFonts w:ascii="Arial" w:hAnsi="Arial" w:cs="Arial"/>
          <w:sz w:val="22"/>
          <w:szCs w:val="22"/>
        </w:rPr>
      </w:pPr>
    </w:p>
    <w:p w14:paraId="5371C9E5" w14:textId="77777777" w:rsidR="00BB6E1F" w:rsidRPr="000A38A7" w:rsidRDefault="005812B2" w:rsidP="000A38A7">
      <w:pPr>
        <w:spacing w:line="300" w:lineRule="auto"/>
        <w:jc w:val="both"/>
        <w:rPr>
          <w:rFonts w:ascii="Arial" w:hAnsi="Arial" w:cs="Arial"/>
          <w:sz w:val="22"/>
          <w:szCs w:val="22"/>
        </w:rPr>
      </w:pPr>
      <w:r>
        <w:rPr>
          <w:rFonts w:ascii="Arial" w:hAnsi="Arial" w:cs="Arial"/>
          <w:sz w:val="22"/>
          <w:szCs w:val="22"/>
        </w:rPr>
        <w:t>Bjorn Schipper (</w:t>
      </w:r>
      <w:hyperlink r:id="rId8" w:history="1">
        <w:r w:rsidR="0054227B" w:rsidRPr="00314ED6">
          <w:rPr>
            <w:rStyle w:val="Hyperlink"/>
            <w:rFonts w:ascii="Arial" w:hAnsi="Arial" w:cs="Arial"/>
            <w:sz w:val="22"/>
            <w:szCs w:val="22"/>
          </w:rPr>
          <w:t>schipper@bousie.nl</w:t>
        </w:r>
      </w:hyperlink>
      <w:r>
        <w:rPr>
          <w:rFonts w:ascii="Arial" w:hAnsi="Arial" w:cs="Arial"/>
          <w:sz w:val="22"/>
          <w:szCs w:val="22"/>
        </w:rPr>
        <w:t>)</w:t>
      </w:r>
      <w:r w:rsidR="0054227B">
        <w:rPr>
          <w:rFonts w:ascii="Arial" w:hAnsi="Arial" w:cs="Arial"/>
          <w:sz w:val="22"/>
          <w:szCs w:val="22"/>
        </w:rPr>
        <w:t xml:space="preserve"> </w:t>
      </w:r>
      <w:r>
        <w:rPr>
          <w:rFonts w:ascii="Arial" w:hAnsi="Arial" w:cs="Arial"/>
          <w:sz w:val="22"/>
          <w:szCs w:val="22"/>
        </w:rPr>
        <w:t>Maurits Meijboom (</w:t>
      </w:r>
      <w:hyperlink r:id="rId9" w:history="1">
        <w:r w:rsidR="0054227B" w:rsidRPr="00314ED6">
          <w:rPr>
            <w:rStyle w:val="Hyperlink"/>
            <w:rFonts w:ascii="Arial" w:hAnsi="Arial" w:cs="Arial"/>
            <w:sz w:val="22"/>
            <w:szCs w:val="22"/>
          </w:rPr>
          <w:t>meijboom@bousie.nl</w:t>
        </w:r>
      </w:hyperlink>
      <w:r>
        <w:rPr>
          <w:rFonts w:ascii="Arial" w:hAnsi="Arial" w:cs="Arial"/>
          <w:sz w:val="22"/>
          <w:szCs w:val="22"/>
        </w:rPr>
        <w:t>)</w:t>
      </w:r>
      <w:r w:rsidR="0054227B">
        <w:rPr>
          <w:rFonts w:ascii="Arial" w:hAnsi="Arial" w:cs="Arial"/>
          <w:sz w:val="22"/>
          <w:szCs w:val="22"/>
        </w:rPr>
        <w:t xml:space="preserve"> </w:t>
      </w:r>
    </w:p>
    <w:sectPr w:rsidR="00BB6E1F" w:rsidRPr="000A38A7" w:rsidSect="0074019E">
      <w:pgSz w:w="11906" w:h="16838"/>
      <w:pgMar w:top="1417" w:right="1417" w:bottom="1417" w:left="1417" w:header="708" w:footer="708" w:gutter="0"/>
      <w:paperSrc w:first="257" w:other="25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E43DC" w14:textId="77777777" w:rsidR="00B61E4C" w:rsidRDefault="00B61E4C" w:rsidP="005812B2">
      <w:r>
        <w:separator/>
      </w:r>
    </w:p>
  </w:endnote>
  <w:endnote w:type="continuationSeparator" w:id="0">
    <w:p w14:paraId="15738F69" w14:textId="77777777" w:rsidR="00B61E4C" w:rsidRDefault="00B61E4C" w:rsidP="0058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B3307" w14:textId="77777777" w:rsidR="00B61E4C" w:rsidRDefault="00B61E4C" w:rsidP="005812B2">
      <w:r>
        <w:separator/>
      </w:r>
    </w:p>
  </w:footnote>
  <w:footnote w:type="continuationSeparator" w:id="0">
    <w:p w14:paraId="2FDBB6C8" w14:textId="77777777" w:rsidR="00B61E4C" w:rsidRDefault="00B61E4C" w:rsidP="005812B2">
      <w:r>
        <w:continuationSeparator/>
      </w:r>
    </w:p>
  </w:footnote>
  <w:footnote w:id="1">
    <w:p w14:paraId="05EE3BC2" w14:textId="77777777" w:rsidR="00DB7D41" w:rsidRDefault="00DB7D41" w:rsidP="005812B2">
      <w:pPr>
        <w:pStyle w:val="Voetnoottekst"/>
        <w:jc w:val="both"/>
        <w:rPr>
          <w:rFonts w:ascii="Arial" w:hAnsi="Arial" w:cs="Arial"/>
          <w:sz w:val="18"/>
        </w:rPr>
      </w:pPr>
      <w:r>
        <w:rPr>
          <w:rStyle w:val="Voetnootmarkering"/>
          <w:rFonts w:ascii="Arial" w:hAnsi="Arial" w:cs="Arial"/>
          <w:sz w:val="18"/>
        </w:rPr>
        <w:footnoteRef/>
      </w:r>
      <w:r>
        <w:t xml:space="preserve"> </w:t>
      </w:r>
      <w:r>
        <w:rPr>
          <w:rFonts w:ascii="Arial" w:hAnsi="Arial" w:cs="Arial"/>
          <w:sz w:val="18"/>
        </w:rPr>
        <w:t>Bjorn Schipper en Maurits Meijboom zijn beiden advocaat bij Bousie advocaten in Amsterdam.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12B2"/>
    <w:rsid w:val="00031258"/>
    <w:rsid w:val="0003795C"/>
    <w:rsid w:val="00037E7E"/>
    <w:rsid w:val="00044863"/>
    <w:rsid w:val="0005505E"/>
    <w:rsid w:val="00097C00"/>
    <w:rsid w:val="000A38A7"/>
    <w:rsid w:val="000B67B9"/>
    <w:rsid w:val="000C51A7"/>
    <w:rsid w:val="00107FC8"/>
    <w:rsid w:val="00121927"/>
    <w:rsid w:val="0014543F"/>
    <w:rsid w:val="00157E97"/>
    <w:rsid w:val="00190050"/>
    <w:rsid w:val="001F33E1"/>
    <w:rsid w:val="0020379F"/>
    <w:rsid w:val="0028393F"/>
    <w:rsid w:val="00290A87"/>
    <w:rsid w:val="002C2349"/>
    <w:rsid w:val="002E5D4A"/>
    <w:rsid w:val="002F4B75"/>
    <w:rsid w:val="002F6EA1"/>
    <w:rsid w:val="003532F4"/>
    <w:rsid w:val="0036755E"/>
    <w:rsid w:val="00384E7C"/>
    <w:rsid w:val="003A1B8B"/>
    <w:rsid w:val="003E3CF0"/>
    <w:rsid w:val="00426902"/>
    <w:rsid w:val="0049123D"/>
    <w:rsid w:val="004946C2"/>
    <w:rsid w:val="004C40A4"/>
    <w:rsid w:val="004D1883"/>
    <w:rsid w:val="004E297B"/>
    <w:rsid w:val="00500E56"/>
    <w:rsid w:val="00523C64"/>
    <w:rsid w:val="00523CB9"/>
    <w:rsid w:val="0054227B"/>
    <w:rsid w:val="005812B2"/>
    <w:rsid w:val="00596F4B"/>
    <w:rsid w:val="005C10CB"/>
    <w:rsid w:val="005C6818"/>
    <w:rsid w:val="00606492"/>
    <w:rsid w:val="006710D4"/>
    <w:rsid w:val="00733343"/>
    <w:rsid w:val="0074019E"/>
    <w:rsid w:val="007A5A51"/>
    <w:rsid w:val="007B0AAA"/>
    <w:rsid w:val="007E117C"/>
    <w:rsid w:val="007E1ABF"/>
    <w:rsid w:val="00840462"/>
    <w:rsid w:val="00846D80"/>
    <w:rsid w:val="008765A3"/>
    <w:rsid w:val="008947C3"/>
    <w:rsid w:val="008B3412"/>
    <w:rsid w:val="008D194F"/>
    <w:rsid w:val="008F175C"/>
    <w:rsid w:val="00942163"/>
    <w:rsid w:val="009A5FCA"/>
    <w:rsid w:val="009B4179"/>
    <w:rsid w:val="009F724A"/>
    <w:rsid w:val="00A02366"/>
    <w:rsid w:val="00A129AE"/>
    <w:rsid w:val="00A53D30"/>
    <w:rsid w:val="00AB15F6"/>
    <w:rsid w:val="00AF2573"/>
    <w:rsid w:val="00B07FC5"/>
    <w:rsid w:val="00B61E4C"/>
    <w:rsid w:val="00BB251D"/>
    <w:rsid w:val="00BB6E1F"/>
    <w:rsid w:val="00C11815"/>
    <w:rsid w:val="00C3215A"/>
    <w:rsid w:val="00C346FE"/>
    <w:rsid w:val="00C64229"/>
    <w:rsid w:val="00C83030"/>
    <w:rsid w:val="00CA10E7"/>
    <w:rsid w:val="00CC42D9"/>
    <w:rsid w:val="00CC4B5E"/>
    <w:rsid w:val="00CF24B0"/>
    <w:rsid w:val="00D266B5"/>
    <w:rsid w:val="00D63117"/>
    <w:rsid w:val="00DB7D41"/>
    <w:rsid w:val="00DC0908"/>
    <w:rsid w:val="00DC3966"/>
    <w:rsid w:val="00DD367D"/>
    <w:rsid w:val="00DD3A1C"/>
    <w:rsid w:val="00DE2BA4"/>
    <w:rsid w:val="00E46B1B"/>
    <w:rsid w:val="00E641E8"/>
    <w:rsid w:val="00ED2101"/>
    <w:rsid w:val="00EF6326"/>
    <w:rsid w:val="00F141A1"/>
    <w:rsid w:val="00F50E37"/>
    <w:rsid w:val="00FB6EBC"/>
    <w:rsid w:val="00FD13DC"/>
    <w:rsid w:val="00FD1BD3"/>
    <w:rsid w:val="00FE24F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15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812B2"/>
    <w:pPr>
      <w:spacing w:after="0" w:line="240" w:lineRule="auto"/>
    </w:pPr>
    <w:rPr>
      <w:rFonts w:ascii="Times New Roman" w:eastAsia="MS Mincho"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semiHidden/>
    <w:rsid w:val="005812B2"/>
    <w:rPr>
      <w:sz w:val="20"/>
      <w:szCs w:val="20"/>
    </w:rPr>
  </w:style>
  <w:style w:type="character" w:customStyle="1" w:styleId="VoetnoottekstTeken">
    <w:name w:val="Voetnoottekst Teken"/>
    <w:basedOn w:val="Standaardalinea-lettertype"/>
    <w:link w:val="Voetnoottekst"/>
    <w:semiHidden/>
    <w:rsid w:val="005812B2"/>
    <w:rPr>
      <w:rFonts w:ascii="Times New Roman" w:eastAsia="MS Mincho" w:hAnsi="Times New Roman" w:cs="Times New Roman"/>
      <w:sz w:val="20"/>
      <w:szCs w:val="20"/>
      <w:lang w:eastAsia="nl-NL"/>
    </w:rPr>
  </w:style>
  <w:style w:type="character" w:styleId="Voetnootmarkering">
    <w:name w:val="footnote reference"/>
    <w:basedOn w:val="Standaardalinea-lettertype"/>
    <w:semiHidden/>
    <w:rsid w:val="005812B2"/>
    <w:rPr>
      <w:vertAlign w:val="superscript"/>
    </w:rPr>
  </w:style>
  <w:style w:type="character" w:styleId="Hyperlink">
    <w:name w:val="Hyperlink"/>
    <w:basedOn w:val="Standaardalinea-lettertype"/>
    <w:uiPriority w:val="99"/>
    <w:unhideWhenUsed/>
    <w:rsid w:val="0054227B"/>
    <w:rPr>
      <w:color w:val="0000FF" w:themeColor="hyperlink"/>
      <w:u w:val="single"/>
    </w:rPr>
  </w:style>
  <w:style w:type="paragraph" w:customStyle="1" w:styleId="Default">
    <w:name w:val="Default"/>
    <w:rsid w:val="00CA10E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32504">
      <w:bodyDiv w:val="1"/>
      <w:marLeft w:val="0"/>
      <w:marRight w:val="0"/>
      <w:marTop w:val="0"/>
      <w:marBottom w:val="0"/>
      <w:divBdr>
        <w:top w:val="none" w:sz="0" w:space="0" w:color="auto"/>
        <w:left w:val="none" w:sz="0" w:space="0" w:color="auto"/>
        <w:bottom w:val="none" w:sz="0" w:space="0" w:color="auto"/>
        <w:right w:val="none" w:sz="0" w:space="0" w:color="auto"/>
      </w:divBdr>
      <w:divsChild>
        <w:div w:id="205721589">
          <w:marLeft w:val="0"/>
          <w:marRight w:val="0"/>
          <w:marTop w:val="0"/>
          <w:marBottom w:val="0"/>
          <w:divBdr>
            <w:top w:val="none" w:sz="0" w:space="0" w:color="auto"/>
            <w:left w:val="none" w:sz="0" w:space="0" w:color="auto"/>
            <w:bottom w:val="none" w:sz="0" w:space="0" w:color="auto"/>
            <w:right w:val="none" w:sz="0" w:space="0" w:color="auto"/>
          </w:divBdr>
          <w:divsChild>
            <w:div w:id="209925127">
              <w:marLeft w:val="0"/>
              <w:marRight w:val="0"/>
              <w:marTop w:val="0"/>
              <w:marBottom w:val="0"/>
              <w:divBdr>
                <w:top w:val="none" w:sz="0" w:space="0" w:color="auto"/>
                <w:left w:val="none" w:sz="0" w:space="0" w:color="auto"/>
                <w:bottom w:val="none" w:sz="0" w:space="0" w:color="auto"/>
                <w:right w:val="none" w:sz="0" w:space="0" w:color="auto"/>
              </w:divBdr>
              <w:divsChild>
                <w:div w:id="407654679">
                  <w:marLeft w:val="0"/>
                  <w:marRight w:val="0"/>
                  <w:marTop w:val="0"/>
                  <w:marBottom w:val="0"/>
                  <w:divBdr>
                    <w:top w:val="none" w:sz="0" w:space="0" w:color="auto"/>
                    <w:left w:val="none" w:sz="0" w:space="0" w:color="auto"/>
                    <w:bottom w:val="none" w:sz="0" w:space="0" w:color="auto"/>
                    <w:right w:val="none" w:sz="0" w:space="0" w:color="auto"/>
                  </w:divBdr>
                  <w:divsChild>
                    <w:div w:id="1440905989">
                      <w:marLeft w:val="0"/>
                      <w:marRight w:val="0"/>
                      <w:marTop w:val="0"/>
                      <w:marBottom w:val="0"/>
                      <w:divBdr>
                        <w:top w:val="none" w:sz="0" w:space="0" w:color="auto"/>
                        <w:left w:val="none" w:sz="0" w:space="0" w:color="auto"/>
                        <w:bottom w:val="none" w:sz="0" w:space="0" w:color="auto"/>
                        <w:right w:val="none" w:sz="0" w:space="0" w:color="auto"/>
                      </w:divBdr>
                      <w:divsChild>
                        <w:div w:id="1307932582">
                          <w:marLeft w:val="0"/>
                          <w:marRight w:val="0"/>
                          <w:marTop w:val="0"/>
                          <w:marBottom w:val="0"/>
                          <w:divBdr>
                            <w:top w:val="none" w:sz="0" w:space="0" w:color="auto"/>
                            <w:left w:val="none" w:sz="0" w:space="0" w:color="auto"/>
                            <w:bottom w:val="none" w:sz="0" w:space="0" w:color="auto"/>
                            <w:right w:val="none" w:sz="0" w:space="0" w:color="auto"/>
                          </w:divBdr>
                          <w:divsChild>
                            <w:div w:id="261570450">
                              <w:marLeft w:val="0"/>
                              <w:marRight w:val="0"/>
                              <w:marTop w:val="0"/>
                              <w:marBottom w:val="0"/>
                              <w:divBdr>
                                <w:top w:val="none" w:sz="0" w:space="0" w:color="auto"/>
                                <w:left w:val="none" w:sz="0" w:space="0" w:color="auto"/>
                                <w:bottom w:val="none" w:sz="0" w:space="0" w:color="auto"/>
                                <w:right w:val="none" w:sz="0" w:space="0" w:color="auto"/>
                              </w:divBdr>
                              <w:divsChild>
                                <w:div w:id="877475160">
                                  <w:marLeft w:val="0"/>
                                  <w:marRight w:val="0"/>
                                  <w:marTop w:val="0"/>
                                  <w:marBottom w:val="0"/>
                                  <w:divBdr>
                                    <w:top w:val="none" w:sz="0" w:space="0" w:color="auto"/>
                                    <w:left w:val="none" w:sz="0" w:space="0" w:color="auto"/>
                                    <w:bottom w:val="none" w:sz="0" w:space="0" w:color="auto"/>
                                    <w:right w:val="none" w:sz="0" w:space="0" w:color="auto"/>
                                  </w:divBdr>
                                  <w:divsChild>
                                    <w:div w:id="439691088">
                                      <w:marLeft w:val="0"/>
                                      <w:marRight w:val="0"/>
                                      <w:marTop w:val="0"/>
                                      <w:marBottom w:val="0"/>
                                      <w:divBdr>
                                        <w:top w:val="none" w:sz="0" w:space="0" w:color="auto"/>
                                        <w:left w:val="none" w:sz="0" w:space="0" w:color="auto"/>
                                        <w:bottom w:val="none" w:sz="0" w:space="0" w:color="auto"/>
                                        <w:right w:val="none" w:sz="0" w:space="0" w:color="auto"/>
                                      </w:divBdr>
                                      <w:divsChild>
                                        <w:div w:id="1527601079">
                                          <w:marLeft w:val="1"/>
                                          <w:marRight w:val="0"/>
                                          <w:marTop w:val="0"/>
                                          <w:marBottom w:val="0"/>
                                          <w:divBdr>
                                            <w:top w:val="none" w:sz="0" w:space="0" w:color="auto"/>
                                            <w:left w:val="none" w:sz="0" w:space="0" w:color="auto"/>
                                            <w:bottom w:val="none" w:sz="0" w:space="0" w:color="auto"/>
                                            <w:right w:val="none" w:sz="0" w:space="0" w:color="auto"/>
                                          </w:divBdr>
                                          <w:divsChild>
                                            <w:div w:id="338124232">
                                              <w:marLeft w:val="0"/>
                                              <w:marRight w:val="0"/>
                                              <w:marTop w:val="0"/>
                                              <w:marBottom w:val="0"/>
                                              <w:divBdr>
                                                <w:top w:val="none" w:sz="0" w:space="0" w:color="auto"/>
                                                <w:left w:val="none" w:sz="0" w:space="0" w:color="auto"/>
                                                <w:bottom w:val="none" w:sz="0" w:space="0" w:color="auto"/>
                                                <w:right w:val="none" w:sz="0" w:space="0" w:color="auto"/>
                                              </w:divBdr>
                                              <w:divsChild>
                                                <w:div w:id="244463223">
                                                  <w:marLeft w:val="0"/>
                                                  <w:marRight w:val="0"/>
                                                  <w:marTop w:val="0"/>
                                                  <w:marBottom w:val="0"/>
                                                  <w:divBdr>
                                                    <w:top w:val="single" w:sz="4" w:space="3" w:color="FFFFFF"/>
                                                    <w:left w:val="single" w:sz="4" w:space="31" w:color="FFFFFF"/>
                                                    <w:bottom w:val="single" w:sz="4" w:space="3" w:color="FFFFFF"/>
                                                    <w:right w:val="single" w:sz="4" w:space="3" w:color="FFFFFF"/>
                                                  </w:divBdr>
                                                  <w:divsChild>
                                                    <w:div w:id="1754668679">
                                                      <w:marLeft w:val="0"/>
                                                      <w:marRight w:val="0"/>
                                                      <w:marTop w:val="0"/>
                                                      <w:marBottom w:val="0"/>
                                                      <w:divBdr>
                                                        <w:top w:val="none" w:sz="0" w:space="0" w:color="auto"/>
                                                        <w:left w:val="none" w:sz="0" w:space="0" w:color="auto"/>
                                                        <w:bottom w:val="none" w:sz="0" w:space="0" w:color="auto"/>
                                                        <w:right w:val="none" w:sz="0" w:space="0" w:color="auto"/>
                                                      </w:divBdr>
                                                    </w:div>
                                                    <w:div w:id="2119524703">
                                                      <w:marLeft w:val="0"/>
                                                      <w:marRight w:val="0"/>
                                                      <w:marTop w:val="0"/>
                                                      <w:marBottom w:val="0"/>
                                                      <w:divBdr>
                                                        <w:top w:val="none" w:sz="0" w:space="0" w:color="auto"/>
                                                        <w:left w:val="none" w:sz="0" w:space="0" w:color="auto"/>
                                                        <w:bottom w:val="none" w:sz="0" w:space="0" w:color="auto"/>
                                                        <w:right w:val="none" w:sz="0" w:space="0" w:color="auto"/>
                                                      </w:divBdr>
                                                      <w:divsChild>
                                                        <w:div w:id="964121404">
                                                          <w:marLeft w:val="0"/>
                                                          <w:marRight w:val="0"/>
                                                          <w:marTop w:val="0"/>
                                                          <w:marBottom w:val="0"/>
                                                          <w:divBdr>
                                                            <w:top w:val="none" w:sz="0" w:space="0" w:color="auto"/>
                                                            <w:left w:val="none" w:sz="0" w:space="0" w:color="auto"/>
                                                            <w:bottom w:val="none" w:sz="0" w:space="0" w:color="auto"/>
                                                            <w:right w:val="none" w:sz="0" w:space="0" w:color="auto"/>
                                                          </w:divBdr>
                                                        </w:div>
                                                        <w:div w:id="1322273500">
                                                          <w:marLeft w:val="0"/>
                                                          <w:marRight w:val="0"/>
                                                          <w:marTop w:val="3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954923">
      <w:bodyDiv w:val="1"/>
      <w:marLeft w:val="0"/>
      <w:marRight w:val="0"/>
      <w:marTop w:val="0"/>
      <w:marBottom w:val="0"/>
      <w:divBdr>
        <w:top w:val="none" w:sz="0" w:space="0" w:color="auto"/>
        <w:left w:val="none" w:sz="0" w:space="0" w:color="auto"/>
        <w:bottom w:val="none" w:sz="0" w:space="0" w:color="auto"/>
        <w:right w:val="none" w:sz="0" w:space="0" w:color="auto"/>
      </w:divBdr>
      <w:divsChild>
        <w:div w:id="351227128">
          <w:marLeft w:val="0"/>
          <w:marRight w:val="0"/>
          <w:marTop w:val="0"/>
          <w:marBottom w:val="0"/>
          <w:divBdr>
            <w:top w:val="none" w:sz="0" w:space="0" w:color="auto"/>
            <w:left w:val="none" w:sz="0" w:space="0" w:color="auto"/>
            <w:bottom w:val="none" w:sz="0" w:space="0" w:color="auto"/>
            <w:right w:val="none" w:sz="0" w:space="0" w:color="auto"/>
          </w:divBdr>
          <w:divsChild>
            <w:div w:id="2336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8139">
      <w:bodyDiv w:val="1"/>
      <w:marLeft w:val="0"/>
      <w:marRight w:val="0"/>
      <w:marTop w:val="0"/>
      <w:marBottom w:val="0"/>
      <w:divBdr>
        <w:top w:val="none" w:sz="0" w:space="0" w:color="auto"/>
        <w:left w:val="none" w:sz="0" w:space="0" w:color="auto"/>
        <w:bottom w:val="none" w:sz="0" w:space="0" w:color="auto"/>
        <w:right w:val="none" w:sz="0" w:space="0" w:color="auto"/>
      </w:divBdr>
      <w:divsChild>
        <w:div w:id="1981500855">
          <w:marLeft w:val="-4975"/>
          <w:marRight w:val="0"/>
          <w:marTop w:val="0"/>
          <w:marBottom w:val="0"/>
          <w:divBdr>
            <w:top w:val="none" w:sz="0" w:space="0" w:color="auto"/>
            <w:left w:val="none" w:sz="0" w:space="0" w:color="auto"/>
            <w:bottom w:val="none" w:sz="0" w:space="0" w:color="auto"/>
            <w:right w:val="none" w:sz="0" w:space="0" w:color="auto"/>
          </w:divBdr>
          <w:divsChild>
            <w:div w:id="737629880">
              <w:marLeft w:val="1964"/>
              <w:marRight w:val="0"/>
              <w:marTop w:val="0"/>
              <w:marBottom w:val="0"/>
              <w:divBdr>
                <w:top w:val="single" w:sz="2" w:space="7" w:color="000000"/>
                <w:left w:val="single" w:sz="2" w:space="7" w:color="000000"/>
                <w:bottom w:val="single" w:sz="2" w:space="7" w:color="000000"/>
                <w:right w:val="single" w:sz="2" w:space="7" w:color="000000"/>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chipper@bousie.nl" TargetMode="External"/><Relationship Id="rId9" Type="http://schemas.openxmlformats.org/officeDocument/2006/relationships/hyperlink" Target="mailto:meijboom@bousie.n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DA59BF8-DF70-5C4D-B634-2A807D10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534</Words>
  <Characters>2942</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XiTMent B.V.</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Bjorn Schipper</cp:lastModifiedBy>
  <cp:revision>4</cp:revision>
  <cp:lastPrinted>2012-02-14T16:54:00Z</cp:lastPrinted>
  <dcterms:created xsi:type="dcterms:W3CDTF">2012-02-14T16:51:00Z</dcterms:created>
  <dcterms:modified xsi:type="dcterms:W3CDTF">2014-12-17T10:33:00Z</dcterms:modified>
</cp:coreProperties>
</file>