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647BC" w:rsidRDefault="00442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Oral Statement</w:t>
      </w:r>
    </w:p>
    <w:p w14:paraId="00000002" w14:textId="77777777" w:rsidR="00C647BC" w:rsidRDefault="00442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48th Session of the Human Rights Council</w:t>
      </w:r>
    </w:p>
    <w:p w14:paraId="00000003" w14:textId="6CFE87AE" w:rsidR="00C647BC" w:rsidRDefault="00442D61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ITEM 3 </w:t>
      </w:r>
      <w:r w:rsidR="0042318E">
        <w:rPr>
          <w:rFonts w:ascii="Times New Roman" w:eastAsia="Times New Roman" w:hAnsi="Times New Roman" w:cs="Times New Roman"/>
          <w:b/>
        </w:rPr>
        <w:t>High Level Panel</w:t>
      </w:r>
    </w:p>
    <w:p w14:paraId="00000004" w14:textId="1AA453BE" w:rsidR="00C647BC" w:rsidRDefault="00442D61">
      <w:pPr>
        <w:spacing w:before="240" w:after="240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‘The 10th anniversary of the UN Declaration on Human Rights Education and Training</w:t>
      </w:r>
      <w:r>
        <w:rPr>
          <w:rFonts w:ascii="Times New Roman" w:eastAsia="Times New Roman" w:hAnsi="Times New Roman" w:cs="Times New Roman"/>
          <w:b/>
          <w:highlight w:val="white"/>
        </w:rPr>
        <w:t>: closing gaps between expectations and reality’</w:t>
      </w:r>
    </w:p>
    <w:p w14:paraId="2D2D646F" w14:textId="52E7E290" w:rsidR="00192650" w:rsidRDefault="00192650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Deliver</w:t>
      </w:r>
      <w:r w:rsidR="00EC7614">
        <w:rPr>
          <w:rFonts w:ascii="Times New Roman" w:eastAsia="Times New Roman" w:hAnsi="Times New Roman" w:cs="Times New Roman"/>
          <w:b/>
          <w:highlight w:val="white"/>
        </w:rPr>
        <w:t>ed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S</w:t>
      </w:r>
      <w:r w:rsidR="00EC7614">
        <w:rPr>
          <w:rFonts w:ascii="Times New Roman" w:eastAsia="Times New Roman" w:hAnsi="Times New Roman" w:cs="Times New Roman"/>
          <w:b/>
          <w:highlight w:val="white"/>
        </w:rPr>
        <w:t>oka</w:t>
      </w:r>
      <w:proofErr w:type="spellEnd"/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G</w:t>
      </w:r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akkai </w:t>
      </w:r>
      <w:r>
        <w:rPr>
          <w:rFonts w:ascii="Times New Roman" w:eastAsia="Times New Roman" w:hAnsi="Times New Roman" w:cs="Times New Roman"/>
          <w:b/>
          <w:highlight w:val="white"/>
        </w:rPr>
        <w:t>I</w:t>
      </w:r>
      <w:r w:rsidR="00EC7614">
        <w:rPr>
          <w:rFonts w:ascii="Times New Roman" w:eastAsia="Times New Roman" w:hAnsi="Times New Roman" w:cs="Times New Roman"/>
          <w:b/>
          <w:highlight w:val="white"/>
        </w:rPr>
        <w:t>nternational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4E10D989" w14:textId="35D7E624" w:rsidR="00192650" w:rsidRDefault="00192650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Co-sponsor:</w:t>
      </w:r>
    </w:p>
    <w:p w14:paraId="36A4B41E" w14:textId="755FF437" w:rsidR="0042318E" w:rsidRDefault="0042318E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A</w:t>
      </w:r>
      <w:r w:rsidR="00EC7614">
        <w:rPr>
          <w:rFonts w:ascii="Times New Roman" w:eastAsia="Times New Roman" w:hAnsi="Times New Roman" w:cs="Times New Roman"/>
          <w:b/>
          <w:highlight w:val="white"/>
        </w:rPr>
        <w:t>ssocia</w:t>
      </w:r>
      <w:r w:rsidR="00B370FD">
        <w:rPr>
          <w:rFonts w:ascii="Times New Roman" w:eastAsia="Times New Roman" w:hAnsi="Times New Roman" w:cs="Times New Roman"/>
          <w:b/>
          <w:highlight w:val="white"/>
        </w:rPr>
        <w:t>zi</w:t>
      </w:r>
      <w:r w:rsidR="00EC7614">
        <w:rPr>
          <w:rFonts w:ascii="Times New Roman" w:eastAsia="Times New Roman" w:hAnsi="Times New Roman" w:cs="Times New Roman"/>
          <w:b/>
          <w:highlight w:val="white"/>
        </w:rPr>
        <w:t>one</w:t>
      </w:r>
      <w:proofErr w:type="spellEnd"/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P</w:t>
      </w:r>
      <w:r w:rsidR="00EC7614">
        <w:rPr>
          <w:rFonts w:ascii="Times New Roman" w:eastAsia="Times New Roman" w:hAnsi="Times New Roman" w:cs="Times New Roman"/>
          <w:b/>
          <w:highlight w:val="white"/>
        </w:rPr>
        <w:t>apa</w:t>
      </w:r>
      <w:r w:rsidR="00B370F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G</w:t>
      </w:r>
      <w:r w:rsidR="00B370FD">
        <w:rPr>
          <w:rFonts w:ascii="Times New Roman" w:eastAsia="Times New Roman" w:hAnsi="Times New Roman" w:cs="Times New Roman"/>
          <w:b/>
          <w:highlight w:val="white"/>
        </w:rPr>
        <w:t xml:space="preserve">iovanni </w:t>
      </w:r>
      <w:r>
        <w:rPr>
          <w:rFonts w:ascii="Times New Roman" w:eastAsia="Times New Roman" w:hAnsi="Times New Roman" w:cs="Times New Roman"/>
          <w:b/>
          <w:highlight w:val="white"/>
        </w:rPr>
        <w:t>23</w:t>
      </w:r>
    </w:p>
    <w:p w14:paraId="00B6BE70" w14:textId="7EAC8811" w:rsidR="00131848" w:rsidRDefault="00131848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Equitas</w:t>
      </w:r>
      <w:proofErr w:type="spellEnd"/>
    </w:p>
    <w:p w14:paraId="3BECEC23" w14:textId="1F0DE51F" w:rsidR="0042318E" w:rsidRDefault="0042318E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EAFORD</w:t>
      </w:r>
    </w:p>
    <w:p w14:paraId="731B8696" w14:textId="587DB903" w:rsidR="0042318E" w:rsidRDefault="0042318E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Globethics.net</w:t>
      </w:r>
    </w:p>
    <w:p w14:paraId="064C276D" w14:textId="5CEF7749" w:rsidR="00AB0171" w:rsidRDefault="00131848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G</w:t>
      </w:r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raduate </w:t>
      </w:r>
      <w:r>
        <w:rPr>
          <w:rFonts w:ascii="Times New Roman" w:eastAsia="Times New Roman" w:hAnsi="Times New Roman" w:cs="Times New Roman"/>
          <w:b/>
          <w:highlight w:val="white"/>
        </w:rPr>
        <w:t>W</w:t>
      </w:r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omen </w:t>
      </w:r>
      <w:r>
        <w:rPr>
          <w:rFonts w:ascii="Times New Roman" w:eastAsia="Times New Roman" w:hAnsi="Times New Roman" w:cs="Times New Roman"/>
          <w:b/>
          <w:highlight w:val="white"/>
        </w:rPr>
        <w:t>I</w:t>
      </w:r>
      <w:r w:rsidR="00EC7614">
        <w:rPr>
          <w:rFonts w:ascii="Times New Roman" w:eastAsia="Times New Roman" w:hAnsi="Times New Roman" w:cs="Times New Roman"/>
          <w:b/>
          <w:highlight w:val="white"/>
        </w:rPr>
        <w:t>nternational</w:t>
      </w:r>
    </w:p>
    <w:p w14:paraId="3C584F44" w14:textId="147561C0" w:rsidR="002330F7" w:rsidRDefault="002330F7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Hurights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Osaka</w:t>
      </w:r>
    </w:p>
    <w:p w14:paraId="386635B4" w14:textId="78152676" w:rsidR="0042318E" w:rsidRPr="00B370FD" w:rsidRDefault="0042318E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  <w:lang w:val="fr-CH"/>
        </w:rPr>
      </w:pPr>
      <w:r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>I</w:t>
      </w:r>
      <w:r w:rsidR="00B370FD"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 xml:space="preserve">nstituto de </w:t>
      </w:r>
      <w:proofErr w:type="spellStart"/>
      <w:r w:rsidR="00B370FD"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>Deseinvolveimento</w:t>
      </w:r>
      <w:proofErr w:type="spellEnd"/>
      <w:r w:rsidR="00B370FD"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 xml:space="preserve"> </w:t>
      </w:r>
      <w:r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>D</w:t>
      </w:r>
      <w:r w:rsidR="00B370FD"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 xml:space="preserve">erechos </w:t>
      </w:r>
      <w:r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>H</w:t>
      </w:r>
      <w:r w:rsidR="00B370FD" w:rsidRPr="00B370FD">
        <w:rPr>
          <w:rFonts w:ascii="Times New Roman" w:eastAsia="Times New Roman" w:hAnsi="Times New Roman" w:cs="Times New Roman"/>
          <w:b/>
          <w:highlight w:val="white"/>
          <w:lang w:val="fr-CH"/>
        </w:rPr>
        <w:t>umanos</w:t>
      </w:r>
    </w:p>
    <w:p w14:paraId="3C357A76" w14:textId="23AC807B" w:rsidR="002330F7" w:rsidRPr="00B370FD" w:rsidRDefault="00B370FD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  <w:lang w:val="fr-CH"/>
        </w:rPr>
      </w:pPr>
      <w:proofErr w:type="spellStart"/>
      <w:r w:rsidRPr="00B370FD">
        <w:rPr>
          <w:rFonts w:ascii="Times New Roman" w:eastAsia="Times New Roman" w:hAnsi="Times New Roman" w:cs="Times New Roman"/>
          <w:b/>
          <w:lang w:val="fr-CH"/>
        </w:rPr>
        <w:t>Istituto</w:t>
      </w:r>
      <w:proofErr w:type="spellEnd"/>
      <w:r w:rsidRPr="00B370FD">
        <w:rPr>
          <w:rFonts w:ascii="Times New Roman" w:eastAsia="Times New Roman" w:hAnsi="Times New Roman" w:cs="Times New Roman"/>
          <w:b/>
          <w:lang w:val="fr-CH"/>
        </w:rPr>
        <w:t xml:space="preserve"> </w:t>
      </w:r>
      <w:proofErr w:type="spellStart"/>
      <w:r w:rsidRPr="00B370FD">
        <w:rPr>
          <w:rFonts w:ascii="Times New Roman" w:eastAsia="Times New Roman" w:hAnsi="Times New Roman" w:cs="Times New Roman"/>
          <w:b/>
          <w:lang w:val="fr-CH"/>
        </w:rPr>
        <w:t>Internazionale</w:t>
      </w:r>
      <w:proofErr w:type="spellEnd"/>
      <w:r w:rsidRPr="00B370FD">
        <w:rPr>
          <w:rFonts w:ascii="Times New Roman" w:eastAsia="Times New Roman" w:hAnsi="Times New Roman" w:cs="Times New Roman"/>
          <w:b/>
          <w:lang w:val="fr-CH"/>
        </w:rPr>
        <w:t xml:space="preserve"> Maria </w:t>
      </w:r>
      <w:proofErr w:type="spellStart"/>
      <w:r w:rsidRPr="00B370FD">
        <w:rPr>
          <w:rFonts w:ascii="Times New Roman" w:eastAsia="Times New Roman" w:hAnsi="Times New Roman" w:cs="Times New Roman"/>
          <w:b/>
          <w:lang w:val="fr-CH"/>
        </w:rPr>
        <w:t>Ausiliatrice</w:t>
      </w:r>
      <w:proofErr w:type="spellEnd"/>
      <w:r w:rsidRPr="00B370FD">
        <w:rPr>
          <w:rFonts w:ascii="Times New Roman" w:eastAsia="Times New Roman" w:hAnsi="Times New Roman" w:cs="Times New Roman"/>
          <w:b/>
          <w:lang w:val="fr-CH"/>
        </w:rPr>
        <w:t xml:space="preserve"> delle </w:t>
      </w:r>
      <w:proofErr w:type="spellStart"/>
      <w:r w:rsidRPr="00B370FD">
        <w:rPr>
          <w:rFonts w:ascii="Times New Roman" w:eastAsia="Times New Roman" w:hAnsi="Times New Roman" w:cs="Times New Roman"/>
          <w:b/>
          <w:lang w:val="fr-CH"/>
        </w:rPr>
        <w:t>Salesiane</w:t>
      </w:r>
      <w:proofErr w:type="spellEnd"/>
      <w:r w:rsidRPr="00B370FD">
        <w:rPr>
          <w:rFonts w:ascii="Times New Roman" w:eastAsia="Times New Roman" w:hAnsi="Times New Roman" w:cs="Times New Roman"/>
          <w:b/>
          <w:lang w:val="fr-CH"/>
        </w:rPr>
        <w:t xml:space="preserve"> di Don Bosco </w:t>
      </w:r>
    </w:p>
    <w:p w14:paraId="3D644471" w14:textId="6C71088C" w:rsidR="0042318E" w:rsidRDefault="00B370FD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B370FD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a</w:t>
      </w:r>
      <w:r w:rsidRPr="00B370FD">
        <w:rPr>
          <w:rFonts w:ascii="Times New Roman" w:eastAsia="Times New Roman" w:hAnsi="Times New Roman" w:cs="Times New Roman"/>
          <w:b/>
        </w:rPr>
        <w:t>nternational</w:t>
      </w:r>
      <w:proofErr w:type="spellEnd"/>
      <w:r w:rsidRPr="00B370FD">
        <w:rPr>
          <w:rFonts w:ascii="Times New Roman" w:eastAsia="Times New Roman" w:hAnsi="Times New Roman" w:cs="Times New Roman"/>
          <w:b/>
        </w:rPr>
        <w:t xml:space="preserve"> Movement Against All Forms of Discrimination and Racism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57B82D" w14:textId="14645A8B" w:rsidR="00131848" w:rsidRDefault="00131848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L</w:t>
      </w:r>
      <w:r w:rsidR="00B370FD">
        <w:rPr>
          <w:rFonts w:ascii="Times New Roman" w:eastAsia="Times New Roman" w:hAnsi="Times New Roman" w:cs="Times New Roman"/>
          <w:b/>
          <w:highlight w:val="white"/>
        </w:rPr>
        <w:t>tter</w:t>
      </w:r>
      <w:proofErr w:type="spellEnd"/>
      <w:r w:rsidR="00B370F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D</w:t>
      </w:r>
      <w:r w:rsidR="00B370FD">
        <w:rPr>
          <w:rFonts w:ascii="Times New Roman" w:eastAsia="Times New Roman" w:hAnsi="Times New Roman" w:cs="Times New Roman"/>
          <w:b/>
          <w:highlight w:val="white"/>
        </w:rPr>
        <w:t xml:space="preserve">ay </w:t>
      </w:r>
      <w:r>
        <w:rPr>
          <w:rFonts w:ascii="Times New Roman" w:eastAsia="Times New Roman" w:hAnsi="Times New Roman" w:cs="Times New Roman"/>
          <w:b/>
          <w:highlight w:val="white"/>
        </w:rPr>
        <w:t>S</w:t>
      </w:r>
      <w:r w:rsidR="00B370FD">
        <w:rPr>
          <w:rFonts w:ascii="Times New Roman" w:eastAsia="Times New Roman" w:hAnsi="Times New Roman" w:cs="Times New Roman"/>
          <w:b/>
          <w:highlight w:val="white"/>
        </w:rPr>
        <w:t>aint Charities</w:t>
      </w:r>
    </w:p>
    <w:p w14:paraId="2FA5A8B7" w14:textId="7BA81738" w:rsidR="00131848" w:rsidRDefault="00131848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World Scout Movement Organization</w:t>
      </w:r>
    </w:p>
    <w:p w14:paraId="7A8FA6AB" w14:textId="4CF82027" w:rsidR="0042318E" w:rsidRDefault="0042318E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W</w:t>
      </w:r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orld </w:t>
      </w:r>
      <w:r>
        <w:rPr>
          <w:rFonts w:ascii="Times New Roman" w:eastAsia="Times New Roman" w:hAnsi="Times New Roman" w:cs="Times New Roman"/>
          <w:b/>
          <w:highlight w:val="white"/>
        </w:rPr>
        <w:t>W</w:t>
      </w:r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omen </w:t>
      </w:r>
      <w:r>
        <w:rPr>
          <w:rFonts w:ascii="Times New Roman" w:eastAsia="Times New Roman" w:hAnsi="Times New Roman" w:cs="Times New Roman"/>
          <w:b/>
          <w:highlight w:val="white"/>
        </w:rPr>
        <w:t>S</w:t>
      </w:r>
      <w:r w:rsidR="00EC7614">
        <w:rPr>
          <w:rFonts w:ascii="Times New Roman" w:eastAsia="Times New Roman" w:hAnsi="Times New Roman" w:cs="Times New Roman"/>
          <w:b/>
          <w:highlight w:val="white"/>
        </w:rPr>
        <w:t xml:space="preserve">ummit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F</w:t>
      </w:r>
      <w:r w:rsidR="00EC7614">
        <w:rPr>
          <w:rFonts w:ascii="Times New Roman" w:eastAsia="Times New Roman" w:hAnsi="Times New Roman" w:cs="Times New Roman"/>
          <w:b/>
          <w:highlight w:val="white"/>
        </w:rPr>
        <w:t>oundatio</w:t>
      </w:r>
      <w:proofErr w:type="spellEnd"/>
    </w:p>
    <w:p w14:paraId="0359EAC3" w14:textId="5FFE8E2B" w:rsidR="0042318E" w:rsidRDefault="0042318E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Teresian Association</w:t>
      </w:r>
    </w:p>
    <w:p w14:paraId="4D6262D7" w14:textId="437DA791" w:rsidR="001A7763" w:rsidRDefault="001A7763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UPR.info</w:t>
      </w:r>
    </w:p>
    <w:p w14:paraId="729C692C" w14:textId="0229362E" w:rsidR="00262FB3" w:rsidRDefault="00262FB3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YENI </w:t>
      </w:r>
    </w:p>
    <w:p w14:paraId="446B0821" w14:textId="5D897A16" w:rsidR="00D95DB3" w:rsidRDefault="001A7763" w:rsidP="00192650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------------------------</w:t>
      </w:r>
    </w:p>
    <w:p w14:paraId="08EBFE8B" w14:textId="2EEB1701" w:rsidR="00AB0171" w:rsidRDefault="00D95DB3" w:rsidP="002330F7">
      <w:pPr>
        <w:spacing w:before="240" w:after="24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CODAP</w:t>
      </w:r>
      <w:r w:rsidR="002330F7">
        <w:rPr>
          <w:rFonts w:ascii="Times New Roman" w:eastAsia="Times New Roman" w:hAnsi="Times New Roman" w:cs="Times New Roman"/>
          <w:b/>
          <w:highlight w:val="white"/>
        </w:rPr>
        <w:t xml:space="preserve"> and </w:t>
      </w:r>
      <w:r w:rsidR="00AB0171">
        <w:rPr>
          <w:rFonts w:ascii="Times New Roman" w:eastAsia="Times New Roman" w:hAnsi="Times New Roman" w:cs="Times New Roman"/>
          <w:b/>
          <w:highlight w:val="white"/>
        </w:rPr>
        <w:t>HREA</w:t>
      </w:r>
    </w:p>
    <w:p w14:paraId="00000005" w14:textId="01601CA7" w:rsidR="00C647BC" w:rsidRDefault="00442D6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M</w:t>
      </w:r>
      <w:r w:rsidR="00C125F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adam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President</w:t>
      </w:r>
    </w:p>
    <w:p w14:paraId="00000006" w14:textId="0CCD5FBF" w:rsidR="00C647BC" w:rsidRDefault="00442D61" w:rsidP="001A67D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speak on behalf of </w:t>
      </w:r>
      <w:r w:rsidR="00995101">
        <w:rPr>
          <w:rFonts w:ascii="Times New Roman" w:eastAsia="Times New Roman" w:hAnsi="Times New Roman" w:cs="Times New Roman"/>
          <w:sz w:val="24"/>
          <w:szCs w:val="24"/>
          <w:highlight w:val="white"/>
        </w:rPr>
        <w:t>the NGO Working Group on Human Rights Education and Learning.</w:t>
      </w:r>
      <w:r w:rsidR="001A67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DDEEBE5" w14:textId="5EEB7BF8" w:rsidR="00FE51F2" w:rsidRDefault="00FE51F2" w:rsidP="00FE51F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 welcome the </w:t>
      </w:r>
      <w:proofErr w:type="gramStart"/>
      <w:r w:rsidRPr="00FE51F2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igh Level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Panel Discussion on the Tenth Anniversary of the United Nations Declaration on Human Rights Education and Training. </w:t>
      </w:r>
    </w:p>
    <w:p w14:paraId="00000007" w14:textId="71BEDF6C" w:rsidR="00C647BC" w:rsidRPr="0042318E" w:rsidRDefault="001A67D6" w:rsidP="002B451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Ten years ago, </w:t>
      </w:r>
      <w:r w:rsidR="00442D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our network </w:t>
      </w:r>
      <w:r w:rsidR="007E7991">
        <w:rPr>
          <w:rFonts w:ascii="Times New Roman" w:eastAsia="Times New Roman" w:hAnsi="Times New Roman" w:cs="Times New Roman"/>
          <w:sz w:val="24"/>
          <w:szCs w:val="24"/>
        </w:rPr>
        <w:t>advocat</w:t>
      </w:r>
      <w:r w:rsidR="000661F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42D61">
        <w:rPr>
          <w:rFonts w:ascii="Times New Roman" w:eastAsia="Times New Roman" w:hAnsi="Times New Roman" w:cs="Times New Roman"/>
          <w:sz w:val="24"/>
          <w:szCs w:val="24"/>
        </w:rPr>
        <w:t>the adoption of the Declaration</w:t>
      </w:r>
      <w:r w:rsidR="00FE5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8" w14:textId="68D34C07" w:rsidR="00C647BC" w:rsidRPr="0042318E" w:rsidRDefault="00442D6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The 10th anniversary gives us today the opportunity to reflect on the progress made 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>in implementing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 human rights education, looking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D2A3C" w:rsidRPr="0042318E">
        <w:rPr>
          <w:rFonts w:ascii="Times New Roman" w:eastAsia="Times New Roman" w:hAnsi="Times New Roman" w:cs="Times New Roman"/>
          <w:sz w:val="24"/>
          <w:szCs w:val="24"/>
        </w:rPr>
        <w:t xml:space="preserve">same time at the existing 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gaps between the </w:t>
      </w:r>
      <w:r w:rsidR="008244BC" w:rsidRPr="0042318E">
        <w:rPr>
          <w:rFonts w:ascii="Times New Roman" w:eastAsia="Times New Roman" w:hAnsi="Times New Roman" w:cs="Times New Roman"/>
          <w:sz w:val="24"/>
          <w:szCs w:val="24"/>
        </w:rPr>
        <w:t xml:space="preserve">objectives 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set in the Declaration and 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>reality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135492B" w:rsidR="00C647BC" w:rsidRPr="0042318E" w:rsidRDefault="00442D6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Specifically, we 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 xml:space="preserve">want to emphasize 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>that the Declaration in Article 7</w:t>
      </w:r>
      <w:r w:rsidR="00CC19C7" w:rsidRPr="00423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 xml:space="preserve">of the Declaration </w:t>
      </w:r>
      <w:r w:rsidR="00CC19C7" w:rsidRPr="0042318E">
        <w:rPr>
          <w:rFonts w:ascii="Times New Roman" w:eastAsia="Times New Roman" w:hAnsi="Times New Roman" w:cs="Times New Roman"/>
          <w:sz w:val="24"/>
          <w:szCs w:val="24"/>
        </w:rPr>
        <w:t>affirms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 that States (...) </w:t>
      </w:r>
      <w:r w:rsidR="00CC19C7" w:rsidRPr="0042318E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>are primarily responsible for HRET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>’ and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>Article 14 urges States to take appropriate measures to ensure the effective implementation and follow up of the Declaration, making the necessary resources available.</w:t>
      </w:r>
    </w:p>
    <w:p w14:paraId="6553560F" w14:textId="2D2FDD36" w:rsidR="00994FD9" w:rsidRPr="0042318E" w:rsidRDefault="00442D61" w:rsidP="007D2A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Looking at the continuous human rights violations today, it is </w:t>
      </w:r>
      <w:r w:rsidR="007E7991" w:rsidRPr="0042318E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 to prioritize human rights education, to 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mitigate distorted information, 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enhance the response to violations and increase access to and protection of rights. 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For this, we call on States to commit </w:t>
      </w:r>
      <w:r w:rsidR="00AC1643" w:rsidRPr="0042318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AC1643" w:rsidRPr="0042318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 adequate resources for </w:t>
      </w:r>
      <w:r w:rsidR="00AC1643" w:rsidRPr="0042318E">
        <w:rPr>
          <w:rFonts w:ascii="Times New Roman" w:eastAsia="Times New Roman" w:hAnsi="Times New Roman" w:cs="Times New Roman"/>
          <w:sz w:val="24"/>
          <w:szCs w:val="24"/>
        </w:rPr>
        <w:t>HRE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 xml:space="preserve"> implementation</w:t>
      </w:r>
      <w:r w:rsidR="00AC1643" w:rsidRPr="004231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 to ensure a reporting and monitoring mechanism of the </w:t>
      </w:r>
      <w:r w:rsidR="00CC19C7" w:rsidRPr="0042318E">
        <w:rPr>
          <w:rFonts w:ascii="Times New Roman" w:eastAsia="Times New Roman" w:hAnsi="Times New Roman" w:cs="Times New Roman"/>
          <w:sz w:val="24"/>
          <w:szCs w:val="24"/>
        </w:rPr>
        <w:t>Declaration,</w:t>
      </w:r>
      <w:r w:rsidR="008E26E6" w:rsidRPr="0042318E">
        <w:t xml:space="preserve"> i</w:t>
      </w:r>
      <w:r w:rsidR="008E26E6" w:rsidRPr="0042318E">
        <w:rPr>
          <w:rFonts w:ascii="Times New Roman" w:eastAsia="Times New Roman" w:hAnsi="Times New Roman" w:cs="Times New Roman"/>
          <w:sz w:val="24"/>
          <w:szCs w:val="24"/>
        </w:rPr>
        <w:t>ncluding through mainstream it in the UPR and SDG 4.7 reporting,</w:t>
      </w:r>
      <w:r w:rsidR="007D2A3C" w:rsidRPr="0042318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C19C7" w:rsidRPr="0042318E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 adequate space </w:t>
      </w:r>
      <w:r w:rsidR="00995101" w:rsidRPr="0042318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 xml:space="preserve"> civil society to carry </w:t>
      </w:r>
      <w:r w:rsidR="00AC1643" w:rsidRPr="0042318E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="00994FD9" w:rsidRPr="0042318E">
        <w:rPr>
          <w:rFonts w:ascii="Times New Roman" w:eastAsia="Times New Roman" w:hAnsi="Times New Roman" w:cs="Times New Roman"/>
          <w:sz w:val="24"/>
          <w:szCs w:val="24"/>
        </w:rPr>
        <w:t>their work</w:t>
      </w:r>
      <w:r w:rsidR="00CC19C7" w:rsidRPr="0042318E">
        <w:rPr>
          <w:rFonts w:ascii="Times New Roman" w:eastAsia="Times New Roman" w:hAnsi="Times New Roman" w:cs="Times New Roman"/>
          <w:sz w:val="24"/>
          <w:szCs w:val="24"/>
        </w:rPr>
        <w:t xml:space="preserve"> and safeguard human rights education.</w:t>
      </w:r>
    </w:p>
    <w:p w14:paraId="1EBEB1BC" w14:textId="49196A52" w:rsidR="00994FD9" w:rsidRPr="0042318E" w:rsidRDefault="00994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EF0F3A5" w:rsidR="00C647BC" w:rsidRPr="0042318E" w:rsidRDefault="00442D61" w:rsidP="00CC19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="007D2A3C" w:rsidRPr="0042318E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7E7991" w:rsidRPr="00423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18E">
        <w:rPr>
          <w:rFonts w:ascii="Times New Roman" w:eastAsia="Times New Roman" w:hAnsi="Times New Roman" w:cs="Times New Roman"/>
          <w:sz w:val="24"/>
          <w:szCs w:val="24"/>
        </w:rPr>
        <w:t xml:space="preserve">to ensure that the great expectations expressed in the Declaration become a tangible reality for everyone including the most marginalized, oppressed and excluded. </w:t>
      </w:r>
    </w:p>
    <w:p w14:paraId="45DA27B0" w14:textId="5D315245" w:rsidR="00AC1643" w:rsidRPr="0042318E" w:rsidRDefault="00AC1643" w:rsidP="00994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DF7E8" w14:textId="6373A18A" w:rsidR="00AC1643" w:rsidRDefault="00AC1643" w:rsidP="00994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8E">
        <w:rPr>
          <w:rFonts w:ascii="Times New Roman" w:eastAsia="Times New Roman" w:hAnsi="Times New Roman" w:cs="Times New Roman"/>
          <w:sz w:val="24"/>
          <w:szCs w:val="24"/>
        </w:rPr>
        <w:t>Thank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6365F" w14:textId="77777777" w:rsidR="002632CD" w:rsidRDefault="002632CD">
      <w:pPr>
        <w:jc w:val="both"/>
      </w:pPr>
    </w:p>
    <w:sectPr w:rsidR="002632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BC"/>
    <w:rsid w:val="000661F7"/>
    <w:rsid w:val="00131848"/>
    <w:rsid w:val="00192650"/>
    <w:rsid w:val="001A67D6"/>
    <w:rsid w:val="001A7763"/>
    <w:rsid w:val="002330F7"/>
    <w:rsid w:val="00241B06"/>
    <w:rsid w:val="00262FB3"/>
    <w:rsid w:val="002632CD"/>
    <w:rsid w:val="002B4519"/>
    <w:rsid w:val="0042318E"/>
    <w:rsid w:val="00442D61"/>
    <w:rsid w:val="00545453"/>
    <w:rsid w:val="00604490"/>
    <w:rsid w:val="00626098"/>
    <w:rsid w:val="007D2A3C"/>
    <w:rsid w:val="007E7991"/>
    <w:rsid w:val="008244BC"/>
    <w:rsid w:val="008E26E6"/>
    <w:rsid w:val="00994FD9"/>
    <w:rsid w:val="00995101"/>
    <w:rsid w:val="00AB0171"/>
    <w:rsid w:val="00AC1643"/>
    <w:rsid w:val="00B370FD"/>
    <w:rsid w:val="00C125F3"/>
    <w:rsid w:val="00C647BC"/>
    <w:rsid w:val="00CC19C7"/>
    <w:rsid w:val="00CD09E4"/>
    <w:rsid w:val="00D95DB3"/>
    <w:rsid w:val="00DA06DD"/>
    <w:rsid w:val="00EC7614"/>
    <w:rsid w:val="00EE5E74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7A5F7"/>
  <w15:docId w15:val="{39E4C09D-BC1B-4427-B761-61F5004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2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gazzotti</dc:creator>
  <cp:lastModifiedBy>41762</cp:lastModifiedBy>
  <cp:revision>2</cp:revision>
  <dcterms:created xsi:type="dcterms:W3CDTF">2021-09-29T10:16:00Z</dcterms:created>
  <dcterms:modified xsi:type="dcterms:W3CDTF">2021-09-29T10:16:00Z</dcterms:modified>
</cp:coreProperties>
</file>