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71C3" w14:textId="77777777" w:rsidR="001426C9" w:rsidRDefault="00000000" w:rsidP="00F81044">
      <w:pPr>
        <w:pStyle w:val="BodyText"/>
        <w:ind w:left="24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3E722D" wp14:editId="59B68877">
            <wp:extent cx="1821874" cy="683132"/>
            <wp:effectExtent l="0" t="0" r="0" b="0"/>
            <wp:docPr id="1" name="Image 1" descr="A logo for a company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company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874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B14" w14:textId="08857310" w:rsidR="001426C9" w:rsidRPr="00687B5E" w:rsidRDefault="00F81044" w:rsidP="002574F0">
      <w:pPr>
        <w:pStyle w:val="Heading1"/>
        <w:spacing w:before="328"/>
        <w:jc w:val="center"/>
        <w:rPr>
          <w:spacing w:val="-2"/>
          <w:sz w:val="48"/>
          <w:szCs w:val="48"/>
        </w:rPr>
      </w:pPr>
      <w:r w:rsidRPr="00687B5E">
        <w:rPr>
          <w:spacing w:val="-4"/>
          <w:sz w:val="48"/>
          <w:szCs w:val="48"/>
        </w:rPr>
        <w:t>202</w:t>
      </w:r>
      <w:r w:rsidR="002574F0" w:rsidRPr="00687B5E">
        <w:rPr>
          <w:spacing w:val="-4"/>
          <w:sz w:val="48"/>
          <w:szCs w:val="48"/>
        </w:rPr>
        <w:t>5</w:t>
      </w:r>
      <w:r w:rsidRPr="00687B5E">
        <w:rPr>
          <w:spacing w:val="-4"/>
          <w:sz w:val="48"/>
          <w:szCs w:val="48"/>
        </w:rPr>
        <w:t xml:space="preserve"> </w:t>
      </w:r>
      <w:r w:rsidRPr="00687B5E">
        <w:rPr>
          <w:sz w:val="48"/>
          <w:szCs w:val="48"/>
        </w:rPr>
        <w:t>Sponsorship</w:t>
      </w:r>
      <w:r w:rsidRPr="00687B5E">
        <w:rPr>
          <w:spacing w:val="-3"/>
          <w:sz w:val="48"/>
          <w:szCs w:val="48"/>
        </w:rPr>
        <w:t xml:space="preserve"> </w:t>
      </w:r>
      <w:r w:rsidRPr="00687B5E">
        <w:rPr>
          <w:spacing w:val="-2"/>
          <w:sz w:val="48"/>
          <w:szCs w:val="48"/>
        </w:rPr>
        <w:t>Opportunities</w:t>
      </w:r>
    </w:p>
    <w:p w14:paraId="7325C4B6" w14:textId="079BF514" w:rsidR="00687B5E" w:rsidRPr="00687B5E" w:rsidRDefault="00687B5E" w:rsidP="002574F0">
      <w:pPr>
        <w:pStyle w:val="Heading1"/>
        <w:spacing w:before="328"/>
        <w:jc w:val="center"/>
        <w:rPr>
          <w:spacing w:val="-2"/>
          <w:sz w:val="32"/>
          <w:szCs w:val="32"/>
        </w:rPr>
      </w:pPr>
      <w:r w:rsidRPr="00687B5E">
        <w:rPr>
          <w:spacing w:val="-2"/>
          <w:sz w:val="32"/>
          <w:szCs w:val="32"/>
        </w:rPr>
        <w:t>Make an Impact. Build a More Inclusive Community.</w:t>
      </w:r>
    </w:p>
    <w:p w14:paraId="1034EE84" w14:textId="1B3F4636" w:rsidR="002574F0" w:rsidRPr="002574F0" w:rsidRDefault="002574F0" w:rsidP="002574F0">
      <w:pPr>
        <w:spacing w:before="292"/>
        <w:ind w:right="148"/>
        <w:rPr>
          <w:sz w:val="24"/>
          <w:szCs w:val="24"/>
        </w:rPr>
      </w:pPr>
      <w:r w:rsidRPr="002574F0">
        <w:rPr>
          <w:sz w:val="24"/>
          <w:szCs w:val="24"/>
        </w:rPr>
        <w:t xml:space="preserve">The </w:t>
      </w:r>
      <w:r w:rsidRPr="002574F0">
        <w:rPr>
          <w:b/>
          <w:sz w:val="24"/>
          <w:szCs w:val="24"/>
        </w:rPr>
        <w:t>Down Syndrome Association of Minnesota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DSAMn</w:t>
      </w:r>
      <w:proofErr w:type="spellEnd"/>
      <w:r>
        <w:rPr>
          <w:b/>
          <w:sz w:val="24"/>
          <w:szCs w:val="24"/>
        </w:rPr>
        <w:t>)</w:t>
      </w:r>
      <w:r w:rsidRPr="002574F0">
        <w:rPr>
          <w:b/>
          <w:sz w:val="24"/>
          <w:szCs w:val="24"/>
        </w:rPr>
        <w:t xml:space="preserve"> </w:t>
      </w:r>
      <w:r w:rsidRPr="002574F0">
        <w:rPr>
          <w:sz w:val="24"/>
          <w:szCs w:val="24"/>
        </w:rPr>
        <w:t xml:space="preserve">is a statewide nonprofit organization with the mission to empower individuals and families, create community, and celebrate the abilities of people with Down syndrome. </w:t>
      </w:r>
      <w:r w:rsidRPr="002574F0">
        <w:rPr>
          <w:b/>
          <w:sz w:val="24"/>
          <w:szCs w:val="24"/>
        </w:rPr>
        <w:t>Our vision</w:t>
      </w:r>
      <w:r w:rsidRPr="002574F0">
        <w:rPr>
          <w:b/>
          <w:spacing w:val="-1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is for</w:t>
      </w:r>
      <w:r w:rsidRPr="002574F0">
        <w:rPr>
          <w:b/>
          <w:spacing w:val="-1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all</w:t>
      </w:r>
      <w:r w:rsidRPr="002574F0">
        <w:rPr>
          <w:b/>
          <w:spacing w:val="-1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people with</w:t>
      </w:r>
      <w:r w:rsidRPr="002574F0">
        <w:rPr>
          <w:b/>
          <w:spacing w:val="-1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Down</w:t>
      </w:r>
      <w:r w:rsidRPr="002574F0">
        <w:rPr>
          <w:b/>
          <w:spacing w:val="-1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syndrome to achieve their</w:t>
      </w:r>
      <w:r w:rsidRPr="002574F0">
        <w:rPr>
          <w:b/>
          <w:spacing w:val="-1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fullest</w:t>
      </w:r>
      <w:r w:rsidRPr="002574F0">
        <w:rPr>
          <w:b/>
          <w:spacing w:val="-1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potential</w:t>
      </w:r>
      <w:r w:rsidRPr="002574F0">
        <w:rPr>
          <w:b/>
          <w:spacing w:val="-1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in and</w:t>
      </w:r>
      <w:r w:rsidRPr="002574F0">
        <w:rPr>
          <w:b/>
          <w:spacing w:val="-4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accepting</w:t>
      </w:r>
      <w:r w:rsidRPr="002574F0">
        <w:rPr>
          <w:b/>
          <w:spacing w:val="-4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and</w:t>
      </w:r>
      <w:r w:rsidRPr="002574F0">
        <w:rPr>
          <w:b/>
          <w:spacing w:val="-4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inclusive</w:t>
      </w:r>
      <w:r w:rsidRPr="002574F0">
        <w:rPr>
          <w:b/>
          <w:spacing w:val="-3"/>
          <w:sz w:val="24"/>
          <w:szCs w:val="24"/>
        </w:rPr>
        <w:t xml:space="preserve"> </w:t>
      </w:r>
      <w:r w:rsidRPr="002574F0">
        <w:rPr>
          <w:b/>
          <w:sz w:val="24"/>
          <w:szCs w:val="24"/>
        </w:rPr>
        <w:t>society.</w:t>
      </w:r>
      <w:r w:rsidRPr="002574F0">
        <w:rPr>
          <w:b/>
          <w:spacing w:val="-4"/>
          <w:sz w:val="24"/>
          <w:szCs w:val="24"/>
        </w:rPr>
        <w:t xml:space="preserve"> </w:t>
      </w:r>
      <w:r w:rsidRPr="002574F0">
        <w:rPr>
          <w:sz w:val="24"/>
          <w:szCs w:val="24"/>
        </w:rPr>
        <w:t>Membership</w:t>
      </w:r>
      <w:r w:rsidRPr="002574F0">
        <w:rPr>
          <w:spacing w:val="-4"/>
          <w:sz w:val="24"/>
          <w:szCs w:val="24"/>
        </w:rPr>
        <w:t xml:space="preserve"> </w:t>
      </w:r>
      <w:r w:rsidRPr="002574F0">
        <w:rPr>
          <w:sz w:val="24"/>
          <w:szCs w:val="24"/>
        </w:rPr>
        <w:t>is</w:t>
      </w:r>
      <w:r w:rsidRPr="002574F0">
        <w:rPr>
          <w:spacing w:val="-4"/>
          <w:sz w:val="24"/>
          <w:szCs w:val="24"/>
        </w:rPr>
        <w:t xml:space="preserve"> </w:t>
      </w:r>
      <w:r w:rsidRPr="002574F0">
        <w:rPr>
          <w:sz w:val="24"/>
          <w:szCs w:val="24"/>
        </w:rPr>
        <w:t>free</w:t>
      </w:r>
      <w:r w:rsidRPr="002574F0">
        <w:rPr>
          <w:spacing w:val="-3"/>
          <w:sz w:val="24"/>
          <w:szCs w:val="24"/>
        </w:rPr>
        <w:t xml:space="preserve"> </w:t>
      </w:r>
      <w:r w:rsidRPr="002574F0">
        <w:rPr>
          <w:sz w:val="24"/>
          <w:szCs w:val="24"/>
        </w:rPr>
        <w:t>and</w:t>
      </w:r>
      <w:r w:rsidRPr="002574F0">
        <w:rPr>
          <w:spacing w:val="-4"/>
          <w:sz w:val="24"/>
          <w:szCs w:val="24"/>
        </w:rPr>
        <w:t xml:space="preserve"> </w:t>
      </w:r>
      <w:r w:rsidRPr="002574F0">
        <w:rPr>
          <w:sz w:val="24"/>
          <w:szCs w:val="24"/>
        </w:rPr>
        <w:t>open</w:t>
      </w:r>
      <w:r w:rsidRPr="002574F0">
        <w:rPr>
          <w:spacing w:val="-4"/>
          <w:sz w:val="24"/>
          <w:szCs w:val="24"/>
        </w:rPr>
        <w:t xml:space="preserve"> </w:t>
      </w:r>
      <w:r w:rsidRPr="002574F0">
        <w:rPr>
          <w:sz w:val="24"/>
          <w:szCs w:val="24"/>
        </w:rPr>
        <w:t>to</w:t>
      </w:r>
      <w:r w:rsidRPr="002574F0">
        <w:rPr>
          <w:spacing w:val="-3"/>
          <w:sz w:val="24"/>
          <w:szCs w:val="24"/>
        </w:rPr>
        <w:t xml:space="preserve"> </w:t>
      </w:r>
      <w:r w:rsidRPr="002574F0">
        <w:rPr>
          <w:sz w:val="24"/>
          <w:szCs w:val="24"/>
        </w:rPr>
        <w:t>all.</w:t>
      </w:r>
      <w:r w:rsidRPr="002574F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Pr="002574F0">
        <w:rPr>
          <w:spacing w:val="-2"/>
          <w:sz w:val="24"/>
          <w:szCs w:val="24"/>
        </w:rPr>
        <w:t xml:space="preserve"> </w:t>
      </w:r>
      <w:r w:rsidRPr="002574F0">
        <w:rPr>
          <w:sz w:val="24"/>
          <w:szCs w:val="24"/>
        </w:rPr>
        <w:t>provide</w:t>
      </w:r>
      <w:r w:rsidRPr="002574F0">
        <w:rPr>
          <w:spacing w:val="-3"/>
          <w:sz w:val="24"/>
          <w:szCs w:val="24"/>
        </w:rPr>
        <w:t xml:space="preserve"> </w:t>
      </w:r>
      <w:r w:rsidRPr="002574F0">
        <w:rPr>
          <w:sz w:val="24"/>
          <w:szCs w:val="24"/>
        </w:rPr>
        <w:t>programming</w:t>
      </w:r>
      <w:r w:rsidRPr="002574F0">
        <w:rPr>
          <w:spacing w:val="-2"/>
          <w:sz w:val="24"/>
          <w:szCs w:val="24"/>
        </w:rPr>
        <w:t xml:space="preserve"> </w:t>
      </w:r>
      <w:r w:rsidRPr="002574F0">
        <w:rPr>
          <w:sz w:val="24"/>
          <w:szCs w:val="24"/>
        </w:rPr>
        <w:t>to</w:t>
      </w:r>
      <w:r w:rsidRPr="002574F0">
        <w:rPr>
          <w:spacing w:val="-1"/>
          <w:sz w:val="24"/>
          <w:szCs w:val="24"/>
        </w:rPr>
        <w:t xml:space="preserve"> </w:t>
      </w:r>
      <w:r w:rsidRPr="002574F0">
        <w:rPr>
          <w:sz w:val="24"/>
          <w:szCs w:val="24"/>
        </w:rPr>
        <w:t>serve</w:t>
      </w:r>
      <w:r w:rsidRPr="002574F0">
        <w:rPr>
          <w:spacing w:val="-1"/>
          <w:sz w:val="24"/>
          <w:szCs w:val="24"/>
        </w:rPr>
        <w:t xml:space="preserve"> </w:t>
      </w:r>
      <w:r w:rsidRPr="002574F0">
        <w:rPr>
          <w:sz w:val="24"/>
          <w:szCs w:val="24"/>
        </w:rPr>
        <w:t>individuals</w:t>
      </w:r>
      <w:r w:rsidRPr="002574F0">
        <w:rPr>
          <w:spacing w:val="-2"/>
          <w:sz w:val="24"/>
          <w:szCs w:val="24"/>
        </w:rPr>
        <w:t xml:space="preserve"> </w:t>
      </w:r>
      <w:r w:rsidRPr="002574F0">
        <w:rPr>
          <w:sz w:val="24"/>
          <w:szCs w:val="24"/>
        </w:rPr>
        <w:t>with</w:t>
      </w:r>
      <w:r w:rsidRPr="002574F0">
        <w:rPr>
          <w:spacing w:val="-2"/>
          <w:sz w:val="24"/>
          <w:szCs w:val="24"/>
        </w:rPr>
        <w:t xml:space="preserve"> </w:t>
      </w:r>
      <w:r w:rsidRPr="002574F0">
        <w:rPr>
          <w:sz w:val="24"/>
          <w:szCs w:val="24"/>
        </w:rPr>
        <w:t>Down</w:t>
      </w:r>
      <w:r w:rsidRPr="002574F0">
        <w:rPr>
          <w:spacing w:val="-2"/>
          <w:sz w:val="24"/>
          <w:szCs w:val="24"/>
        </w:rPr>
        <w:t xml:space="preserve"> </w:t>
      </w:r>
      <w:r w:rsidRPr="002574F0">
        <w:rPr>
          <w:sz w:val="24"/>
          <w:szCs w:val="24"/>
        </w:rPr>
        <w:t>syndrome and</w:t>
      </w:r>
      <w:r w:rsidRPr="002574F0">
        <w:rPr>
          <w:spacing w:val="-2"/>
          <w:sz w:val="24"/>
          <w:szCs w:val="24"/>
        </w:rPr>
        <w:t xml:space="preserve"> </w:t>
      </w:r>
      <w:r w:rsidRPr="002574F0">
        <w:rPr>
          <w:sz w:val="24"/>
          <w:szCs w:val="24"/>
        </w:rPr>
        <w:t>their</w:t>
      </w:r>
      <w:r w:rsidRPr="002574F0">
        <w:rPr>
          <w:spacing w:val="-1"/>
          <w:sz w:val="24"/>
          <w:szCs w:val="24"/>
        </w:rPr>
        <w:t xml:space="preserve"> </w:t>
      </w:r>
      <w:r w:rsidRPr="002574F0">
        <w:rPr>
          <w:sz w:val="24"/>
          <w:szCs w:val="24"/>
        </w:rPr>
        <w:t>families throughout their entire life</w:t>
      </w:r>
      <w:r>
        <w:rPr>
          <w:sz w:val="24"/>
          <w:szCs w:val="24"/>
        </w:rPr>
        <w:t xml:space="preserve"> – from diagnosis through adulthood and aging</w:t>
      </w:r>
      <w:r w:rsidRPr="002574F0">
        <w:rPr>
          <w:sz w:val="24"/>
          <w:szCs w:val="24"/>
        </w:rPr>
        <w:t>. Most</w:t>
      </w:r>
      <w:r w:rsidRPr="002574F0">
        <w:rPr>
          <w:spacing w:val="-4"/>
          <w:sz w:val="24"/>
          <w:szCs w:val="24"/>
        </w:rPr>
        <w:t xml:space="preserve"> </w:t>
      </w:r>
      <w:r w:rsidRPr="002574F0">
        <w:rPr>
          <w:sz w:val="24"/>
          <w:szCs w:val="24"/>
        </w:rPr>
        <w:t>of our programming is free or heavily subsidized, all made possible because of generous individuals, corporations, and foundations like you.</w:t>
      </w:r>
      <w:r>
        <w:rPr>
          <w:sz w:val="24"/>
          <w:szCs w:val="24"/>
        </w:rPr>
        <w:t xml:space="preserve"> </w:t>
      </w:r>
      <w:r>
        <w:rPr>
          <w:b/>
          <w:sz w:val="24"/>
        </w:rPr>
        <w:t>Learn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hyperlink r:id="rId6">
        <w:r>
          <w:rPr>
            <w:b/>
            <w:color w:val="0000FF"/>
            <w:spacing w:val="-2"/>
            <w:sz w:val="24"/>
            <w:u w:val="single" w:color="0000FF"/>
          </w:rPr>
          <w:t>www.dsamn.org</w:t>
        </w:r>
      </w:hyperlink>
    </w:p>
    <w:p w14:paraId="5A4B2A0E" w14:textId="77777777" w:rsidR="002574F0" w:rsidRDefault="002574F0" w:rsidP="00026DF9">
      <w:pPr>
        <w:ind w:left="107"/>
        <w:rPr>
          <w:b/>
          <w:sz w:val="24"/>
        </w:rPr>
      </w:pPr>
    </w:p>
    <w:p w14:paraId="62C0C08D" w14:textId="3B75297D" w:rsidR="002574F0" w:rsidRDefault="002574F0" w:rsidP="002574F0">
      <w:pPr>
        <w:rPr>
          <w:sz w:val="24"/>
          <w:szCs w:val="24"/>
        </w:rPr>
      </w:pPr>
      <w:r>
        <w:rPr>
          <w:sz w:val="24"/>
          <w:szCs w:val="24"/>
        </w:rPr>
        <w:t xml:space="preserve">Each year </w:t>
      </w:r>
      <w:proofErr w:type="spellStart"/>
      <w:r>
        <w:rPr>
          <w:sz w:val="24"/>
          <w:szCs w:val="24"/>
        </w:rPr>
        <w:t>DSAMn</w:t>
      </w:r>
      <w:proofErr w:type="spellEnd"/>
      <w:r>
        <w:rPr>
          <w:sz w:val="24"/>
          <w:szCs w:val="24"/>
        </w:rPr>
        <w:t xml:space="preserve"> hosts a suite of signature events for families and the broader community. </w:t>
      </w:r>
      <w:r w:rsidR="00687B5E">
        <w:rPr>
          <w:sz w:val="24"/>
          <w:szCs w:val="24"/>
        </w:rPr>
        <w:t xml:space="preserve">We invite community partners and businesses to join us in this mission by becoming a valued sponsor. Your support will help us expand vital programs, provide essential services, and create pathways for people with Down syndrome to thrive. </w:t>
      </w:r>
    </w:p>
    <w:p w14:paraId="6BA1F2E7" w14:textId="77777777" w:rsidR="00687B5E" w:rsidRDefault="00687B5E" w:rsidP="002574F0">
      <w:pPr>
        <w:rPr>
          <w:sz w:val="24"/>
          <w:szCs w:val="24"/>
        </w:rPr>
      </w:pPr>
    </w:p>
    <w:p w14:paraId="10360CD9" w14:textId="77777777" w:rsidR="00687B5E" w:rsidRPr="00687B5E" w:rsidRDefault="00687B5E" w:rsidP="00687B5E">
      <w:pPr>
        <w:jc w:val="center"/>
        <w:rPr>
          <w:b/>
          <w:bCs/>
          <w:sz w:val="32"/>
          <w:szCs w:val="32"/>
        </w:rPr>
      </w:pPr>
      <w:r w:rsidRPr="00687B5E">
        <w:rPr>
          <w:b/>
          <w:bCs/>
          <w:sz w:val="32"/>
          <w:szCs w:val="32"/>
        </w:rPr>
        <w:t xml:space="preserve">Why Partner with </w:t>
      </w:r>
      <w:proofErr w:type="spellStart"/>
      <w:r w:rsidRPr="00687B5E">
        <w:rPr>
          <w:b/>
          <w:bCs/>
          <w:sz w:val="32"/>
          <w:szCs w:val="32"/>
        </w:rPr>
        <w:t>DSAMn?</w:t>
      </w:r>
      <w:proofErr w:type="spellEnd"/>
    </w:p>
    <w:p w14:paraId="73ADD65F" w14:textId="77777777" w:rsidR="00687B5E" w:rsidRPr="00687B5E" w:rsidRDefault="00687B5E" w:rsidP="00687B5E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687B5E">
        <w:rPr>
          <w:bCs/>
          <w:sz w:val="24"/>
        </w:rPr>
        <w:t>Demonstrate Community Leadership: Align your brand with an organization dedicated to inclusion and accessibility.</w:t>
      </w:r>
    </w:p>
    <w:p w14:paraId="742F8BFA" w14:textId="77777777" w:rsidR="00687B5E" w:rsidRPr="00687B5E" w:rsidRDefault="00687B5E" w:rsidP="00687B5E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687B5E">
        <w:rPr>
          <w:bCs/>
          <w:sz w:val="24"/>
        </w:rPr>
        <w:t>Expand Your Reach: Connect with thousands of families, advocates, and community members across Minnesota.</w:t>
      </w:r>
    </w:p>
    <w:p w14:paraId="1DF0C009" w14:textId="77777777" w:rsidR="00687B5E" w:rsidRPr="00687B5E" w:rsidRDefault="00687B5E" w:rsidP="00687B5E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687B5E">
        <w:rPr>
          <w:bCs/>
          <w:sz w:val="24"/>
        </w:rPr>
        <w:t>Enhance Employee Engagement: Inspire your workforce with meaningful opportunities to volunteer and support individuals with Down syndrome.</w:t>
      </w:r>
    </w:p>
    <w:p w14:paraId="1B4861B0" w14:textId="27C3C842" w:rsidR="00687B5E" w:rsidRPr="00687B5E" w:rsidRDefault="00687B5E" w:rsidP="00687B5E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687B5E">
        <w:rPr>
          <w:bCs/>
          <w:sz w:val="24"/>
        </w:rPr>
        <w:t xml:space="preserve">Create Lasting Impact: Directly contribute to programs that </w:t>
      </w:r>
      <w:r w:rsidRPr="00687B5E">
        <w:rPr>
          <w:bCs/>
          <w:sz w:val="24"/>
        </w:rPr>
        <w:t xml:space="preserve">support families and provide </w:t>
      </w:r>
      <w:r w:rsidRPr="00687B5E">
        <w:rPr>
          <w:bCs/>
          <w:sz w:val="24"/>
        </w:rPr>
        <w:t>opportunities for individuals with Down syndrome.</w:t>
      </w:r>
    </w:p>
    <w:p w14:paraId="42D85702" w14:textId="77777777" w:rsidR="00687B5E" w:rsidRPr="00687B5E" w:rsidRDefault="00687B5E" w:rsidP="00687B5E">
      <w:pPr>
        <w:rPr>
          <w:b/>
          <w:sz w:val="24"/>
        </w:rPr>
      </w:pPr>
    </w:p>
    <w:p w14:paraId="008EB8CE" w14:textId="24299069" w:rsidR="00687B5E" w:rsidRPr="00687B5E" w:rsidRDefault="00687B5E" w:rsidP="00687B5E">
      <w:pPr>
        <w:jc w:val="center"/>
        <w:rPr>
          <w:b/>
          <w:sz w:val="32"/>
          <w:szCs w:val="32"/>
        </w:rPr>
      </w:pPr>
      <w:r w:rsidRPr="00687B5E">
        <w:rPr>
          <w:b/>
          <w:sz w:val="32"/>
          <w:szCs w:val="32"/>
        </w:rPr>
        <w:t>Sponsorship Levels</w:t>
      </w:r>
    </w:p>
    <w:p w14:paraId="7E54587A" w14:textId="77777777" w:rsidR="00687B5E" w:rsidRPr="00687B5E" w:rsidRDefault="00687B5E" w:rsidP="00687B5E">
      <w:pPr>
        <w:rPr>
          <w:b/>
          <w:sz w:val="24"/>
        </w:rPr>
      </w:pPr>
    </w:p>
    <w:p w14:paraId="22BB57D1" w14:textId="77777777" w:rsidR="00407EC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>Presenting Sponsor – $25,000</w:t>
      </w:r>
    </w:p>
    <w:p w14:paraId="34D2AF40" w14:textId="4669F790" w:rsidR="00687B5E" w:rsidRPr="00687B5E" w:rsidRDefault="00407ECE" w:rsidP="00687B5E">
      <w:pPr>
        <w:rPr>
          <w:b/>
          <w:sz w:val="24"/>
        </w:rPr>
      </w:pPr>
      <w:r>
        <w:rPr>
          <w:b/>
          <w:sz w:val="24"/>
        </w:rPr>
        <w:t>P</w:t>
      </w:r>
      <w:r w:rsidR="00687B5E" w:rsidRPr="00687B5E">
        <w:rPr>
          <w:b/>
          <w:sz w:val="24"/>
        </w:rPr>
        <w:t xml:space="preserve">resenting sponsorship recognition at all </w:t>
      </w:r>
      <w:proofErr w:type="spellStart"/>
      <w:r w:rsidR="00687B5E" w:rsidRPr="00687B5E">
        <w:rPr>
          <w:b/>
          <w:sz w:val="24"/>
        </w:rPr>
        <w:t>DSAMn</w:t>
      </w:r>
      <w:proofErr w:type="spellEnd"/>
      <w:r w:rsidR="00687B5E" w:rsidRPr="00687B5E">
        <w:rPr>
          <w:b/>
          <w:sz w:val="24"/>
        </w:rPr>
        <w:t xml:space="preserve"> major events  </w:t>
      </w:r>
    </w:p>
    <w:p w14:paraId="6578D44A" w14:textId="04DE3016" w:rsidR="00407ECE" w:rsidRDefault="00407ECE" w:rsidP="00407ECE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>
        <w:rPr>
          <w:sz w:val="24"/>
        </w:rPr>
        <w:t xml:space="preserve">Name and logo recognition at </w:t>
      </w:r>
      <w:proofErr w:type="spellStart"/>
      <w:r>
        <w:rPr>
          <w:sz w:val="24"/>
        </w:rPr>
        <w:t>DSAMn’s</w:t>
      </w:r>
      <w:proofErr w:type="spellEnd"/>
      <w:r>
        <w:rPr>
          <w:sz w:val="24"/>
        </w:rPr>
        <w:t xml:space="preserve"> Statewide Caregiver’s Conference</w:t>
      </w:r>
    </w:p>
    <w:p w14:paraId="7626D838" w14:textId="6BF913E1" w:rsidR="00407ECE" w:rsidRDefault="00407ECE" w:rsidP="00407ECE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>
        <w:rPr>
          <w:sz w:val="24"/>
        </w:rPr>
        <w:t>Name and logo recognition at Tee It Up for Down Syndrome*</w:t>
      </w:r>
    </w:p>
    <w:p w14:paraId="5FB042FD" w14:textId="5F83B8A2" w:rsidR="00407ECE" w:rsidRPr="00026DF9" w:rsidRDefault="00407ECE" w:rsidP="00407ECE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t xml:space="preserve">Name and logo </w:t>
      </w:r>
      <w:r w:rsidR="005920B2">
        <w:rPr>
          <w:sz w:val="24"/>
        </w:rPr>
        <w:t>recognition</w:t>
      </w:r>
      <w:r w:rsidRPr="00026DF9">
        <w:rPr>
          <w:sz w:val="24"/>
        </w:rPr>
        <w:t xml:space="preserve"> as Presenting Sponsor on all event media for </w:t>
      </w:r>
      <w:r>
        <w:rPr>
          <w:sz w:val="24"/>
        </w:rPr>
        <w:t>Step Up Events</w:t>
      </w:r>
    </w:p>
    <w:p w14:paraId="0806D701" w14:textId="25936606" w:rsidR="00407ECE" w:rsidRPr="00026DF9" w:rsidRDefault="00407ECE" w:rsidP="00407ECE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t xml:space="preserve">Logo recognized as Presenting Sponsor on 5,000+ </w:t>
      </w:r>
      <w:r>
        <w:rPr>
          <w:sz w:val="24"/>
        </w:rPr>
        <w:t xml:space="preserve">Step Up </w:t>
      </w:r>
      <w:r w:rsidRPr="00026DF9">
        <w:rPr>
          <w:sz w:val="24"/>
        </w:rPr>
        <w:t>t-shirts.</w:t>
      </w:r>
    </w:p>
    <w:p w14:paraId="1A27ADC8" w14:textId="1A799A5B" w:rsidR="00407ECE" w:rsidRPr="00407ECE" w:rsidRDefault="00407ECE" w:rsidP="00407ECE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t xml:space="preserve">Opportunity to make comments in the program at </w:t>
      </w:r>
      <w:r>
        <w:rPr>
          <w:sz w:val="24"/>
        </w:rPr>
        <w:t>Step Up and Tee It Up</w:t>
      </w:r>
    </w:p>
    <w:p w14:paraId="224FC956" w14:textId="45F3C501" w:rsidR="00407ECE" w:rsidRDefault="00407ECE" w:rsidP="00407ECE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>
        <w:rPr>
          <w:sz w:val="24"/>
        </w:rPr>
        <w:t xml:space="preserve">Three (3) dedicated </w:t>
      </w:r>
      <w:r w:rsidRPr="00026DF9">
        <w:rPr>
          <w:sz w:val="24"/>
        </w:rPr>
        <w:t>social media posts</w:t>
      </w:r>
      <w:r>
        <w:rPr>
          <w:sz w:val="24"/>
        </w:rPr>
        <w:t xml:space="preserve"> (w. company link)</w:t>
      </w:r>
      <w:r w:rsidRPr="00026DF9">
        <w:rPr>
          <w:sz w:val="24"/>
        </w:rPr>
        <w:t xml:space="preserve"> </w:t>
      </w:r>
      <w:r>
        <w:rPr>
          <w:sz w:val="24"/>
        </w:rPr>
        <w:t xml:space="preserve">thanking </w:t>
      </w:r>
      <w:r w:rsidRPr="00026DF9">
        <w:rPr>
          <w:sz w:val="24"/>
        </w:rPr>
        <w:t>you</w:t>
      </w:r>
      <w:r>
        <w:rPr>
          <w:sz w:val="24"/>
        </w:rPr>
        <w:t xml:space="preserve">r company </w:t>
      </w:r>
      <w:r>
        <w:rPr>
          <w:sz w:val="24"/>
        </w:rPr>
        <w:t xml:space="preserve">for its partnership. </w:t>
      </w:r>
    </w:p>
    <w:p w14:paraId="4610B33A" w14:textId="2707A809" w:rsidR="00407ECE" w:rsidRDefault="00407ECE" w:rsidP="00407ECE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407ECE">
        <w:rPr>
          <w:sz w:val="24"/>
        </w:rPr>
        <w:t>Company name</w:t>
      </w:r>
      <w:r>
        <w:rPr>
          <w:sz w:val="24"/>
        </w:rPr>
        <w:t xml:space="preserve">, </w:t>
      </w:r>
      <w:proofErr w:type="gramStart"/>
      <w:r w:rsidRPr="00407ECE">
        <w:rPr>
          <w:sz w:val="24"/>
        </w:rPr>
        <w:t>logo</w:t>
      </w:r>
      <w:proofErr w:type="gramEnd"/>
      <w:r>
        <w:rPr>
          <w:sz w:val="24"/>
        </w:rPr>
        <w:t xml:space="preserve"> and link</w:t>
      </w:r>
      <w:r w:rsidRPr="00407ECE">
        <w:rPr>
          <w:sz w:val="24"/>
        </w:rPr>
        <w:t xml:space="preserve"> on </w:t>
      </w:r>
      <w:proofErr w:type="spellStart"/>
      <w:r w:rsidRPr="00407ECE">
        <w:rPr>
          <w:sz w:val="24"/>
        </w:rPr>
        <w:t>DSAMn</w:t>
      </w:r>
      <w:proofErr w:type="spellEnd"/>
      <w:r w:rsidRPr="00407ECE">
        <w:rPr>
          <w:sz w:val="24"/>
        </w:rPr>
        <w:t xml:space="preserve"> webpage for one year.</w:t>
      </w:r>
    </w:p>
    <w:p w14:paraId="7403DB10" w14:textId="357F51EE" w:rsidR="00407ECE" w:rsidRPr="00407ECE" w:rsidRDefault="00407ECE" w:rsidP="00407ECE">
      <w:pPr>
        <w:tabs>
          <w:tab w:val="left" w:pos="617"/>
        </w:tabs>
        <w:rPr>
          <w:i/>
          <w:iCs/>
          <w:sz w:val="20"/>
          <w:szCs w:val="20"/>
        </w:rPr>
      </w:pPr>
      <w:r w:rsidRPr="00407ECE">
        <w:rPr>
          <w:i/>
          <w:iCs/>
          <w:sz w:val="20"/>
          <w:szCs w:val="20"/>
        </w:rPr>
        <w:t>*</w:t>
      </w:r>
      <w:proofErr w:type="gramStart"/>
      <w:r w:rsidRPr="00407ECE">
        <w:rPr>
          <w:i/>
          <w:iCs/>
          <w:sz w:val="20"/>
          <w:szCs w:val="20"/>
        </w:rPr>
        <w:t>additional</w:t>
      </w:r>
      <w:proofErr w:type="gramEnd"/>
      <w:r w:rsidRPr="00407ECE">
        <w:rPr>
          <w:i/>
          <w:iCs/>
          <w:sz w:val="20"/>
          <w:szCs w:val="20"/>
        </w:rPr>
        <w:t xml:space="preserve"> golf sponsorship opportunities are available.</w:t>
      </w:r>
    </w:p>
    <w:p w14:paraId="41A12FB6" w14:textId="77777777" w:rsidR="00407ECE" w:rsidRPr="00687B5E" w:rsidRDefault="00407ECE" w:rsidP="00687B5E">
      <w:pPr>
        <w:rPr>
          <w:b/>
          <w:sz w:val="24"/>
        </w:rPr>
      </w:pPr>
    </w:p>
    <w:p w14:paraId="009D11DE" w14:textId="1998E6E9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>Visionary Sponsor – $10,000</w:t>
      </w:r>
    </w:p>
    <w:p w14:paraId="24C314A4" w14:textId="212ECC4F" w:rsidR="00687B5E" w:rsidRDefault="00407ECE" w:rsidP="00687B5E">
      <w:pPr>
        <w:rPr>
          <w:b/>
          <w:sz w:val="24"/>
        </w:rPr>
      </w:pPr>
      <w:r>
        <w:rPr>
          <w:b/>
          <w:sz w:val="24"/>
        </w:rPr>
        <w:t xml:space="preserve">Sponsor </w:t>
      </w:r>
      <w:r w:rsidR="00687B5E" w:rsidRPr="00687B5E">
        <w:rPr>
          <w:b/>
          <w:sz w:val="24"/>
        </w:rPr>
        <w:t xml:space="preserve">Recognition at all </w:t>
      </w:r>
      <w:proofErr w:type="spellStart"/>
      <w:r w:rsidR="00687B5E" w:rsidRPr="00687B5E">
        <w:rPr>
          <w:b/>
          <w:sz w:val="24"/>
        </w:rPr>
        <w:t>DSAMn</w:t>
      </w:r>
      <w:proofErr w:type="spellEnd"/>
      <w:r w:rsidR="00687B5E" w:rsidRPr="00687B5E">
        <w:rPr>
          <w:b/>
          <w:sz w:val="24"/>
        </w:rPr>
        <w:t xml:space="preserve"> major events  </w:t>
      </w:r>
    </w:p>
    <w:p w14:paraId="4D3F7CA2" w14:textId="77777777" w:rsidR="005920B2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>
        <w:rPr>
          <w:sz w:val="24"/>
        </w:rPr>
        <w:lastRenderedPageBreak/>
        <w:t xml:space="preserve">Name and logo recognition at </w:t>
      </w:r>
      <w:proofErr w:type="spellStart"/>
      <w:r>
        <w:rPr>
          <w:sz w:val="24"/>
        </w:rPr>
        <w:t>DSAMn’s</w:t>
      </w:r>
      <w:proofErr w:type="spellEnd"/>
      <w:r>
        <w:rPr>
          <w:sz w:val="24"/>
        </w:rPr>
        <w:t xml:space="preserve"> Statewide Caregiver’s Conference</w:t>
      </w:r>
    </w:p>
    <w:p w14:paraId="179D36CF" w14:textId="77777777" w:rsidR="005920B2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>
        <w:rPr>
          <w:sz w:val="24"/>
        </w:rPr>
        <w:t>Name and logo recognition at Tee It Up for Down Syndrome*</w:t>
      </w:r>
    </w:p>
    <w:p w14:paraId="054C6284" w14:textId="5D5959C8" w:rsidR="005920B2" w:rsidRPr="00026DF9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t xml:space="preserve">Name and logo recognized on all event media for </w:t>
      </w:r>
      <w:r>
        <w:rPr>
          <w:sz w:val="24"/>
        </w:rPr>
        <w:t>Step Up Events</w:t>
      </w:r>
    </w:p>
    <w:p w14:paraId="5E6C2816" w14:textId="42550AFE" w:rsidR="005920B2" w:rsidRPr="00026DF9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t xml:space="preserve">Logo on 5,000+ </w:t>
      </w:r>
      <w:r>
        <w:rPr>
          <w:sz w:val="24"/>
        </w:rPr>
        <w:t xml:space="preserve">Step Up </w:t>
      </w:r>
      <w:r w:rsidRPr="00026DF9">
        <w:rPr>
          <w:sz w:val="24"/>
        </w:rPr>
        <w:t>t-shirts.</w:t>
      </w:r>
    </w:p>
    <w:p w14:paraId="2A63AF0E" w14:textId="77777777" w:rsidR="005920B2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</w:p>
    <w:p w14:paraId="06FD5FB8" w14:textId="4F0C6AA2" w:rsidR="005920B2" w:rsidRPr="00F81044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 xml:space="preserve">Name and logo recognized as sponsor on all event media for </w:t>
      </w:r>
      <w:r>
        <w:rPr>
          <w:sz w:val="24"/>
        </w:rPr>
        <w:t>Step Up Events</w:t>
      </w:r>
      <w:r w:rsidRPr="00F81044">
        <w:rPr>
          <w:sz w:val="24"/>
        </w:rPr>
        <w:t>.</w:t>
      </w:r>
    </w:p>
    <w:p w14:paraId="414DBF21" w14:textId="77777777" w:rsidR="005920B2" w:rsidRPr="00F81044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>Logo recognized as sponsor on 5,000+ t-shirts.</w:t>
      </w:r>
    </w:p>
    <w:p w14:paraId="5EAA320C" w14:textId="77777777" w:rsidR="005920B2" w:rsidRPr="00F81044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>Opportunity to make comments in the program at one of the events.</w:t>
      </w:r>
    </w:p>
    <w:p w14:paraId="424EE720" w14:textId="77777777" w:rsidR="005920B2" w:rsidRPr="00F81044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>Opportunity to exhibit at one of the events.</w:t>
      </w:r>
    </w:p>
    <w:p w14:paraId="68059EA0" w14:textId="77777777" w:rsidR="005920B2" w:rsidRPr="00F81044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>Individualized social media posts recognizing your company as a sponsor.</w:t>
      </w:r>
    </w:p>
    <w:p w14:paraId="3AA33E76" w14:textId="77777777" w:rsidR="005920B2" w:rsidRPr="00F81044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>Recognition as a sponsor for our WDSD 2025 awareness campaign.</w:t>
      </w:r>
    </w:p>
    <w:p w14:paraId="23A002A5" w14:textId="77777777" w:rsidR="005920B2" w:rsidRDefault="005920B2" w:rsidP="005920B2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 xml:space="preserve">Company name and logo on </w:t>
      </w:r>
      <w:proofErr w:type="spellStart"/>
      <w:r w:rsidRPr="00F81044">
        <w:rPr>
          <w:sz w:val="24"/>
        </w:rPr>
        <w:t>DSAMn</w:t>
      </w:r>
      <w:proofErr w:type="spellEnd"/>
      <w:r w:rsidRPr="00F81044">
        <w:rPr>
          <w:sz w:val="24"/>
        </w:rPr>
        <w:t xml:space="preserve"> webpage for one year.</w:t>
      </w:r>
    </w:p>
    <w:p w14:paraId="0536162D" w14:textId="77777777" w:rsidR="005920B2" w:rsidRPr="00687B5E" w:rsidRDefault="005920B2" w:rsidP="00687B5E">
      <w:pPr>
        <w:rPr>
          <w:b/>
          <w:sz w:val="24"/>
        </w:rPr>
      </w:pPr>
    </w:p>
    <w:p w14:paraId="6AFBAABF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Prominent logo placement on </w:t>
      </w:r>
      <w:proofErr w:type="spellStart"/>
      <w:r w:rsidRPr="00687B5E">
        <w:rPr>
          <w:b/>
          <w:sz w:val="24"/>
        </w:rPr>
        <w:t>DSAMn</w:t>
      </w:r>
      <w:proofErr w:type="spellEnd"/>
      <w:r w:rsidRPr="00687B5E">
        <w:rPr>
          <w:b/>
          <w:sz w:val="24"/>
        </w:rPr>
        <w:t xml:space="preserve"> website and select promotional materials  </w:t>
      </w:r>
    </w:p>
    <w:p w14:paraId="53D25E8E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Featured social media and newsletter acknowledgment  </w:t>
      </w:r>
    </w:p>
    <w:p w14:paraId="488244BA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Employee engagement and volunteer opportunities  </w:t>
      </w:r>
    </w:p>
    <w:p w14:paraId="489376ED" w14:textId="77777777" w:rsidR="00687B5E" w:rsidRPr="00687B5E" w:rsidRDefault="00687B5E" w:rsidP="00687B5E">
      <w:pPr>
        <w:rPr>
          <w:b/>
          <w:sz w:val="24"/>
        </w:rPr>
      </w:pPr>
    </w:p>
    <w:p w14:paraId="5C463664" w14:textId="456A72A6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>Champion Sponsor – $5,000</w:t>
      </w:r>
    </w:p>
    <w:p w14:paraId="1DF65B1E" w14:textId="77777777" w:rsidR="00687B5E" w:rsidRPr="00687B5E" w:rsidRDefault="00687B5E" w:rsidP="00687B5E">
      <w:pPr>
        <w:rPr>
          <w:b/>
          <w:sz w:val="24"/>
        </w:rPr>
      </w:pPr>
    </w:p>
    <w:p w14:paraId="0F125742" w14:textId="4498F1A6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>Advocate Sponsor – $2,500</w:t>
      </w:r>
    </w:p>
    <w:p w14:paraId="4DAA2BC8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Logo placement on </w:t>
      </w:r>
      <w:proofErr w:type="spellStart"/>
      <w:r w:rsidRPr="00687B5E">
        <w:rPr>
          <w:b/>
          <w:sz w:val="24"/>
        </w:rPr>
        <w:t>DSAMn</w:t>
      </w:r>
      <w:proofErr w:type="spellEnd"/>
      <w:r w:rsidRPr="00687B5E">
        <w:rPr>
          <w:b/>
          <w:sz w:val="24"/>
        </w:rPr>
        <w:t xml:space="preserve"> website and select materials  </w:t>
      </w:r>
    </w:p>
    <w:p w14:paraId="145E8953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Recognition at </w:t>
      </w:r>
      <w:proofErr w:type="spellStart"/>
      <w:r w:rsidRPr="00687B5E">
        <w:rPr>
          <w:b/>
          <w:sz w:val="24"/>
        </w:rPr>
        <w:t>DSAMn</w:t>
      </w:r>
      <w:proofErr w:type="spellEnd"/>
      <w:r w:rsidRPr="00687B5E">
        <w:rPr>
          <w:b/>
          <w:sz w:val="24"/>
        </w:rPr>
        <w:t xml:space="preserve"> events  </w:t>
      </w:r>
    </w:p>
    <w:p w14:paraId="09C6FDB0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Social media acknowledgment  </w:t>
      </w:r>
    </w:p>
    <w:p w14:paraId="31FEF5D2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Employee engagement opportunities  </w:t>
      </w:r>
    </w:p>
    <w:p w14:paraId="1D294B90" w14:textId="77777777" w:rsidR="00687B5E" w:rsidRPr="00687B5E" w:rsidRDefault="00687B5E" w:rsidP="00687B5E">
      <w:pPr>
        <w:rPr>
          <w:b/>
          <w:sz w:val="24"/>
        </w:rPr>
      </w:pPr>
    </w:p>
    <w:p w14:paraId="544497B9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**Community Sponsor – $1,000**  </w:t>
      </w:r>
    </w:p>
    <w:p w14:paraId="667D67D3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Business name listed on </w:t>
      </w:r>
      <w:proofErr w:type="spellStart"/>
      <w:r w:rsidRPr="00687B5E">
        <w:rPr>
          <w:b/>
          <w:sz w:val="24"/>
        </w:rPr>
        <w:t>DSAMn</w:t>
      </w:r>
      <w:proofErr w:type="spellEnd"/>
      <w:r w:rsidRPr="00687B5E">
        <w:rPr>
          <w:b/>
          <w:sz w:val="24"/>
        </w:rPr>
        <w:t xml:space="preserve"> website  </w:t>
      </w:r>
    </w:p>
    <w:p w14:paraId="7404FEC3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Recognition in event programs  </w:t>
      </w:r>
    </w:p>
    <w:p w14:paraId="7EAE7B5E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Social media shoutout  </w:t>
      </w:r>
    </w:p>
    <w:p w14:paraId="06BFC102" w14:textId="77777777" w:rsidR="00687B5E" w:rsidRPr="00687B5E" w:rsidRDefault="00687B5E" w:rsidP="00687B5E">
      <w:pPr>
        <w:rPr>
          <w:b/>
          <w:sz w:val="24"/>
        </w:rPr>
      </w:pPr>
    </w:p>
    <w:p w14:paraId="055C26F2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**Friend of </w:t>
      </w:r>
      <w:proofErr w:type="spellStart"/>
      <w:r w:rsidRPr="00687B5E">
        <w:rPr>
          <w:b/>
          <w:sz w:val="24"/>
        </w:rPr>
        <w:t>DSAMn</w:t>
      </w:r>
      <w:proofErr w:type="spellEnd"/>
      <w:r w:rsidRPr="00687B5E">
        <w:rPr>
          <w:b/>
          <w:sz w:val="24"/>
        </w:rPr>
        <w:t xml:space="preserve"> – $500**  </w:t>
      </w:r>
    </w:p>
    <w:p w14:paraId="3B4ED4C0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Business name listed in </w:t>
      </w:r>
      <w:proofErr w:type="spellStart"/>
      <w:r w:rsidRPr="00687B5E">
        <w:rPr>
          <w:b/>
          <w:sz w:val="24"/>
        </w:rPr>
        <w:t>DSAMn</w:t>
      </w:r>
      <w:proofErr w:type="spellEnd"/>
      <w:r w:rsidRPr="00687B5E">
        <w:rPr>
          <w:b/>
          <w:sz w:val="24"/>
        </w:rPr>
        <w:t xml:space="preserve"> newsletters  </w:t>
      </w:r>
    </w:p>
    <w:p w14:paraId="5A44A47D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- Social media acknowledgment  </w:t>
      </w:r>
    </w:p>
    <w:p w14:paraId="166727FA" w14:textId="77777777" w:rsidR="00687B5E" w:rsidRPr="00687B5E" w:rsidRDefault="00687B5E" w:rsidP="00687B5E">
      <w:pPr>
        <w:rPr>
          <w:b/>
          <w:sz w:val="24"/>
        </w:rPr>
      </w:pPr>
    </w:p>
    <w:p w14:paraId="0E757020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>### **Custom Sponsorships**</w:t>
      </w:r>
    </w:p>
    <w:p w14:paraId="4A5B27FB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>We are happy to work with your business to create a customized sponsorship package that aligns with your goals and interests.</w:t>
      </w:r>
    </w:p>
    <w:p w14:paraId="2619B668" w14:textId="77777777" w:rsidR="00687B5E" w:rsidRPr="00687B5E" w:rsidRDefault="00687B5E" w:rsidP="00687B5E">
      <w:pPr>
        <w:rPr>
          <w:b/>
          <w:sz w:val="24"/>
        </w:rPr>
      </w:pPr>
    </w:p>
    <w:p w14:paraId="43776EAD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### **Join Us in Making a </w:t>
      </w:r>
      <w:proofErr w:type="gramStart"/>
      <w:r w:rsidRPr="00687B5E">
        <w:rPr>
          <w:b/>
          <w:sz w:val="24"/>
        </w:rPr>
        <w:t>Difference!*</w:t>
      </w:r>
      <w:proofErr w:type="gramEnd"/>
      <w:r w:rsidRPr="00687B5E">
        <w:rPr>
          <w:b/>
          <w:sz w:val="24"/>
        </w:rPr>
        <w:t>*</w:t>
      </w:r>
    </w:p>
    <w:p w14:paraId="57DDB3D8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 xml:space="preserve">Your sponsorship will help us continue our mission of supporting individuals with Down syndrome and fostering a more inclusive community. To learn more about sponsorship opportunities or to become a sponsor, please contact us at **[Your Contact </w:t>
      </w:r>
      <w:proofErr w:type="gramStart"/>
      <w:r w:rsidRPr="00687B5E">
        <w:rPr>
          <w:b/>
          <w:sz w:val="24"/>
        </w:rPr>
        <w:t>Information]*</w:t>
      </w:r>
      <w:proofErr w:type="gramEnd"/>
      <w:r w:rsidRPr="00687B5E">
        <w:rPr>
          <w:b/>
          <w:sz w:val="24"/>
        </w:rPr>
        <w:t>* or visit **[Your Website]**.</w:t>
      </w:r>
    </w:p>
    <w:p w14:paraId="6F494CDE" w14:textId="77777777" w:rsidR="00687B5E" w:rsidRPr="00687B5E" w:rsidRDefault="00687B5E" w:rsidP="00687B5E">
      <w:pPr>
        <w:rPr>
          <w:b/>
          <w:sz w:val="24"/>
        </w:rPr>
      </w:pPr>
    </w:p>
    <w:p w14:paraId="6A16D3F6" w14:textId="77777777" w:rsidR="00687B5E" w:rsidRPr="00687B5E" w:rsidRDefault="00687B5E" w:rsidP="00687B5E">
      <w:pPr>
        <w:rPr>
          <w:b/>
          <w:sz w:val="24"/>
        </w:rPr>
      </w:pPr>
      <w:r w:rsidRPr="00687B5E">
        <w:rPr>
          <w:b/>
          <w:sz w:val="24"/>
        </w:rPr>
        <w:t>Thank you for your commitment to inclusion, advocacy, and community impact!</w:t>
      </w:r>
    </w:p>
    <w:p w14:paraId="1B4C7D92" w14:textId="77777777" w:rsidR="00687B5E" w:rsidRDefault="00687B5E" w:rsidP="002574F0">
      <w:pPr>
        <w:rPr>
          <w:b/>
          <w:sz w:val="24"/>
        </w:rPr>
      </w:pPr>
    </w:p>
    <w:p w14:paraId="18FC83C5" w14:textId="77777777" w:rsidR="002574F0" w:rsidRDefault="002574F0" w:rsidP="00687B5E">
      <w:pPr>
        <w:rPr>
          <w:b/>
          <w:sz w:val="24"/>
        </w:rPr>
      </w:pPr>
    </w:p>
    <w:p w14:paraId="0A0AF72D" w14:textId="77777777" w:rsidR="002574F0" w:rsidRDefault="002574F0" w:rsidP="00026DF9">
      <w:pPr>
        <w:ind w:left="107"/>
        <w:rPr>
          <w:b/>
          <w:sz w:val="24"/>
        </w:rPr>
      </w:pPr>
    </w:p>
    <w:p w14:paraId="0614F99F" w14:textId="2A57EC24" w:rsidR="00026DF9" w:rsidRDefault="00000000" w:rsidP="00026DF9">
      <w:pPr>
        <w:ind w:left="107"/>
        <w:rPr>
          <w:b/>
          <w:sz w:val="24"/>
        </w:rPr>
      </w:pPr>
      <w:r>
        <w:rPr>
          <w:b/>
          <w:sz w:val="24"/>
        </w:rPr>
        <w:t>Presenting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Sponsor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$25,000</w:t>
      </w:r>
      <w:r w:rsidR="00F81044">
        <w:rPr>
          <w:b/>
          <w:spacing w:val="-2"/>
          <w:sz w:val="24"/>
        </w:rPr>
        <w:t xml:space="preserve"> </w:t>
      </w:r>
    </w:p>
    <w:p w14:paraId="1190DFD2" w14:textId="24F676D9" w:rsidR="00026DF9" w:rsidRPr="00026DF9" w:rsidRDefault="00000000" w:rsidP="00026DF9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t xml:space="preserve">Name and logo recognized as Presenting Sponsor on all event media for </w:t>
      </w:r>
      <w:r w:rsidR="002574F0">
        <w:rPr>
          <w:sz w:val="24"/>
        </w:rPr>
        <w:t>Step Up Events</w:t>
      </w:r>
    </w:p>
    <w:p w14:paraId="2406C6D3" w14:textId="77777777" w:rsidR="00026DF9" w:rsidRPr="00026DF9" w:rsidRDefault="00000000" w:rsidP="00026DF9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lastRenderedPageBreak/>
        <w:t>Logo recognized as Presenting Sponsor on 5,000+ t-shirts.</w:t>
      </w:r>
    </w:p>
    <w:p w14:paraId="54654792" w14:textId="7379494D" w:rsidR="00026DF9" w:rsidRPr="00026DF9" w:rsidRDefault="00000000" w:rsidP="00026DF9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t xml:space="preserve">Opportunity to make comments in the program at </w:t>
      </w:r>
      <w:r w:rsidR="00026DF9" w:rsidRPr="00026DF9">
        <w:rPr>
          <w:sz w:val="24"/>
        </w:rPr>
        <w:t>both events</w:t>
      </w:r>
      <w:r w:rsidRPr="00026DF9">
        <w:rPr>
          <w:sz w:val="24"/>
        </w:rPr>
        <w:t>.</w:t>
      </w:r>
    </w:p>
    <w:p w14:paraId="5900FED7" w14:textId="77777777" w:rsidR="00026DF9" w:rsidRPr="00026DF9" w:rsidRDefault="00000000" w:rsidP="00026DF9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t>Opportunity to exhibit at both events.</w:t>
      </w:r>
    </w:p>
    <w:p w14:paraId="3D389910" w14:textId="494E820C" w:rsidR="00026DF9" w:rsidRPr="00026DF9" w:rsidRDefault="00000000" w:rsidP="00026DF9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t>Two social media posts recognizing you</w:t>
      </w:r>
      <w:r w:rsidR="00026DF9">
        <w:rPr>
          <w:sz w:val="24"/>
        </w:rPr>
        <w:t xml:space="preserve">r company </w:t>
      </w:r>
      <w:r w:rsidRPr="00026DF9">
        <w:rPr>
          <w:sz w:val="24"/>
        </w:rPr>
        <w:t xml:space="preserve">as </w:t>
      </w:r>
      <w:r w:rsidR="00026DF9">
        <w:rPr>
          <w:sz w:val="24"/>
        </w:rPr>
        <w:t xml:space="preserve">a </w:t>
      </w:r>
      <w:r w:rsidRPr="00026DF9">
        <w:rPr>
          <w:sz w:val="24"/>
        </w:rPr>
        <w:t>presenting sponsor including a link</w:t>
      </w:r>
      <w:r w:rsidR="00026DF9">
        <w:rPr>
          <w:sz w:val="24"/>
        </w:rPr>
        <w:t xml:space="preserve"> </w:t>
      </w:r>
      <w:r w:rsidRPr="00026DF9">
        <w:rPr>
          <w:sz w:val="24"/>
        </w:rPr>
        <w:t>to your company's website.</w:t>
      </w:r>
    </w:p>
    <w:p w14:paraId="2DD36A83" w14:textId="77777777" w:rsidR="00026DF9" w:rsidRPr="00026DF9" w:rsidRDefault="00000000" w:rsidP="00026DF9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t>Recognition as a presenting sponsor for our WDSD 2025 awareness campaign.</w:t>
      </w:r>
    </w:p>
    <w:p w14:paraId="3B0ED187" w14:textId="4A07F1C8" w:rsidR="001426C9" w:rsidRPr="00026DF9" w:rsidRDefault="00000000" w:rsidP="00026DF9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026DF9">
        <w:rPr>
          <w:sz w:val="24"/>
        </w:rPr>
        <w:t xml:space="preserve">Company name and logo on </w:t>
      </w:r>
      <w:proofErr w:type="spellStart"/>
      <w:r w:rsidRPr="00026DF9">
        <w:rPr>
          <w:sz w:val="24"/>
        </w:rPr>
        <w:t>DSAMn</w:t>
      </w:r>
      <w:proofErr w:type="spellEnd"/>
      <w:r w:rsidRPr="00026DF9">
        <w:rPr>
          <w:sz w:val="24"/>
        </w:rPr>
        <w:t xml:space="preserve"> webpage for one year.</w:t>
      </w:r>
    </w:p>
    <w:p w14:paraId="42890EB2" w14:textId="77777777" w:rsidR="001426C9" w:rsidRDefault="001426C9">
      <w:pPr>
        <w:pStyle w:val="BodyText"/>
        <w:spacing w:before="71"/>
        <w:ind w:firstLine="0"/>
      </w:pPr>
    </w:p>
    <w:p w14:paraId="11BCE9D3" w14:textId="77777777" w:rsidR="00F81044" w:rsidRDefault="00000000" w:rsidP="00F81044">
      <w:pPr>
        <w:ind w:left="136"/>
        <w:rPr>
          <w:b/>
          <w:sz w:val="24"/>
        </w:rPr>
      </w:pPr>
      <w:r>
        <w:rPr>
          <w:b/>
          <w:sz w:val="24"/>
        </w:rPr>
        <w:t>Platinum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Sponsor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$10,000</w:t>
      </w:r>
    </w:p>
    <w:p w14:paraId="3B2EAA59" w14:textId="77777777" w:rsidR="00026DF9" w:rsidRPr="00026DF9" w:rsidRDefault="00026DF9" w:rsidP="00026DF9">
      <w:pPr>
        <w:pStyle w:val="ListParagraph"/>
        <w:tabs>
          <w:tab w:val="left" w:pos="617"/>
        </w:tabs>
        <w:ind w:left="720" w:firstLine="0"/>
        <w:rPr>
          <w:sz w:val="24"/>
        </w:rPr>
      </w:pPr>
    </w:p>
    <w:p w14:paraId="1C03A7F2" w14:textId="77777777" w:rsidR="00F81044" w:rsidRDefault="00000000" w:rsidP="00F81044">
      <w:pPr>
        <w:ind w:left="150"/>
        <w:rPr>
          <w:b/>
          <w:sz w:val="24"/>
        </w:rPr>
      </w:pPr>
      <w:r>
        <w:rPr>
          <w:b/>
          <w:sz w:val="24"/>
        </w:rPr>
        <w:t>Gold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Sponsor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$5,000</w:t>
      </w:r>
    </w:p>
    <w:p w14:paraId="72561B7E" w14:textId="5006A8E8" w:rsidR="00F81044" w:rsidRPr="00F81044" w:rsidRDefault="00000000" w:rsidP="00F81044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 xml:space="preserve">Name and logo recognized as sponsor on all event media for </w:t>
      </w:r>
      <w:r w:rsidR="002574F0">
        <w:rPr>
          <w:sz w:val="24"/>
        </w:rPr>
        <w:t>Step Up Events</w:t>
      </w:r>
    </w:p>
    <w:p w14:paraId="2C36C0A8" w14:textId="77777777" w:rsidR="00F81044" w:rsidRPr="00F81044" w:rsidRDefault="00000000" w:rsidP="00F81044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>Logo recognized as sponsor on 5,000+ t-shirts.</w:t>
      </w:r>
    </w:p>
    <w:p w14:paraId="4011DAD8" w14:textId="77777777" w:rsidR="00F81044" w:rsidRPr="00F81044" w:rsidRDefault="00000000" w:rsidP="00F81044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>Opportunity to exhibit at one of the events.</w:t>
      </w:r>
    </w:p>
    <w:p w14:paraId="2016EC1D" w14:textId="2A6CD1E7" w:rsidR="00F81044" w:rsidRPr="00F81044" w:rsidRDefault="00000000" w:rsidP="00F81044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>Social media shout out recognizing your company as sponsor (grouped with other sponsors)</w:t>
      </w:r>
      <w:r w:rsidR="00F81044" w:rsidRPr="00F81044">
        <w:rPr>
          <w:sz w:val="24"/>
        </w:rPr>
        <w:t>.</w:t>
      </w:r>
    </w:p>
    <w:p w14:paraId="28721D84" w14:textId="0C89DE04" w:rsidR="001426C9" w:rsidRPr="00F81044" w:rsidRDefault="00000000" w:rsidP="00F81044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 w:rsidRPr="00F81044">
        <w:rPr>
          <w:sz w:val="24"/>
        </w:rPr>
        <w:t xml:space="preserve">Company name and logo on </w:t>
      </w:r>
      <w:proofErr w:type="spellStart"/>
      <w:r w:rsidRPr="00F81044">
        <w:rPr>
          <w:sz w:val="24"/>
        </w:rPr>
        <w:t>DSAMn</w:t>
      </w:r>
      <w:proofErr w:type="spellEnd"/>
      <w:r w:rsidRPr="00F81044">
        <w:rPr>
          <w:sz w:val="24"/>
        </w:rPr>
        <w:t xml:space="preserve"> webpage for 1 year.</w:t>
      </w:r>
    </w:p>
    <w:p w14:paraId="1F5C4F03" w14:textId="77777777" w:rsidR="00F81044" w:rsidRDefault="00F81044">
      <w:pPr>
        <w:spacing w:before="64"/>
        <w:ind w:left="164"/>
        <w:rPr>
          <w:b/>
          <w:sz w:val="24"/>
        </w:rPr>
      </w:pPr>
    </w:p>
    <w:p w14:paraId="3CE3131E" w14:textId="03599957" w:rsidR="001426C9" w:rsidRDefault="00000000" w:rsidP="00F81044">
      <w:pPr>
        <w:ind w:left="164"/>
        <w:rPr>
          <w:b/>
          <w:sz w:val="24"/>
        </w:rPr>
      </w:pPr>
      <w:r>
        <w:rPr>
          <w:b/>
          <w:sz w:val="24"/>
        </w:rPr>
        <w:t>Silver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Sponsor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$2,500</w:t>
      </w:r>
    </w:p>
    <w:p w14:paraId="01EAEDC9" w14:textId="22957623" w:rsidR="00F81044" w:rsidRPr="00F81044" w:rsidRDefault="00000000" w:rsidP="00F81044">
      <w:pPr>
        <w:pStyle w:val="ListParagraph"/>
        <w:numPr>
          <w:ilvl w:val="0"/>
          <w:numId w:val="3"/>
        </w:numPr>
        <w:tabs>
          <w:tab w:val="left" w:pos="617"/>
        </w:tabs>
        <w:rPr>
          <w:rFonts w:ascii="Symbol" w:hAnsi="Symbol"/>
          <w:sz w:val="20"/>
        </w:rPr>
      </w:pPr>
      <w:r w:rsidRPr="00F81044">
        <w:rPr>
          <w:sz w:val="24"/>
        </w:rPr>
        <w:t>Name</w:t>
      </w:r>
      <w:r w:rsidRPr="00F81044">
        <w:rPr>
          <w:spacing w:val="-2"/>
          <w:sz w:val="24"/>
        </w:rPr>
        <w:t xml:space="preserve"> </w:t>
      </w:r>
      <w:r w:rsidRPr="00F81044">
        <w:rPr>
          <w:sz w:val="24"/>
        </w:rPr>
        <w:t>on</w:t>
      </w:r>
      <w:r w:rsidRPr="00F81044">
        <w:rPr>
          <w:spacing w:val="-2"/>
          <w:sz w:val="24"/>
        </w:rPr>
        <w:t xml:space="preserve"> </w:t>
      </w:r>
      <w:r w:rsidRPr="00F81044">
        <w:rPr>
          <w:sz w:val="24"/>
        </w:rPr>
        <w:t>all</w:t>
      </w:r>
      <w:r w:rsidRPr="00F81044">
        <w:rPr>
          <w:spacing w:val="-3"/>
          <w:sz w:val="24"/>
        </w:rPr>
        <w:t xml:space="preserve"> </w:t>
      </w:r>
      <w:r w:rsidRPr="00F81044">
        <w:rPr>
          <w:sz w:val="24"/>
        </w:rPr>
        <w:t>event</w:t>
      </w:r>
      <w:r w:rsidRPr="00F81044">
        <w:rPr>
          <w:spacing w:val="-2"/>
          <w:sz w:val="24"/>
        </w:rPr>
        <w:t xml:space="preserve"> </w:t>
      </w:r>
      <w:r w:rsidRPr="00F81044">
        <w:rPr>
          <w:sz w:val="24"/>
        </w:rPr>
        <w:t>media</w:t>
      </w:r>
      <w:r w:rsidRPr="00F81044">
        <w:rPr>
          <w:spacing w:val="-2"/>
          <w:sz w:val="24"/>
        </w:rPr>
        <w:t xml:space="preserve"> </w:t>
      </w:r>
      <w:r w:rsidRPr="00F81044">
        <w:rPr>
          <w:sz w:val="24"/>
        </w:rPr>
        <w:t>for</w:t>
      </w:r>
      <w:r w:rsidRPr="00F81044">
        <w:rPr>
          <w:spacing w:val="-3"/>
          <w:sz w:val="24"/>
        </w:rPr>
        <w:t xml:space="preserve"> </w:t>
      </w:r>
      <w:r w:rsidR="002574F0">
        <w:rPr>
          <w:sz w:val="24"/>
        </w:rPr>
        <w:t>Step Up Events</w:t>
      </w:r>
    </w:p>
    <w:p w14:paraId="5E44AEA7" w14:textId="77777777" w:rsidR="00F81044" w:rsidRPr="00F81044" w:rsidRDefault="00000000" w:rsidP="00F81044">
      <w:pPr>
        <w:pStyle w:val="ListParagraph"/>
        <w:numPr>
          <w:ilvl w:val="0"/>
          <w:numId w:val="3"/>
        </w:numPr>
        <w:tabs>
          <w:tab w:val="left" w:pos="617"/>
        </w:tabs>
        <w:rPr>
          <w:rFonts w:ascii="Symbol" w:hAnsi="Symbol"/>
          <w:sz w:val="20"/>
        </w:rPr>
      </w:pPr>
      <w:r w:rsidRPr="00F81044">
        <w:rPr>
          <w:sz w:val="24"/>
        </w:rPr>
        <w:t>Name</w:t>
      </w:r>
      <w:r w:rsidRPr="00F81044">
        <w:rPr>
          <w:spacing w:val="-6"/>
          <w:sz w:val="24"/>
        </w:rPr>
        <w:t xml:space="preserve"> </w:t>
      </w:r>
      <w:r w:rsidRPr="00F81044">
        <w:rPr>
          <w:sz w:val="24"/>
        </w:rPr>
        <w:t>recognized</w:t>
      </w:r>
      <w:r w:rsidRPr="00F81044">
        <w:rPr>
          <w:spacing w:val="-4"/>
          <w:sz w:val="24"/>
        </w:rPr>
        <w:t xml:space="preserve"> </w:t>
      </w:r>
      <w:r w:rsidRPr="00F81044">
        <w:rPr>
          <w:sz w:val="24"/>
        </w:rPr>
        <w:t>as</w:t>
      </w:r>
      <w:r w:rsidRPr="00F81044">
        <w:rPr>
          <w:spacing w:val="-4"/>
          <w:sz w:val="24"/>
        </w:rPr>
        <w:t xml:space="preserve"> </w:t>
      </w:r>
      <w:r w:rsidRPr="00F81044">
        <w:rPr>
          <w:sz w:val="24"/>
        </w:rPr>
        <w:t>sponsor</w:t>
      </w:r>
      <w:r w:rsidRPr="00F81044">
        <w:rPr>
          <w:spacing w:val="-4"/>
          <w:sz w:val="24"/>
        </w:rPr>
        <w:t xml:space="preserve"> </w:t>
      </w:r>
      <w:r w:rsidRPr="00F81044">
        <w:rPr>
          <w:sz w:val="24"/>
        </w:rPr>
        <w:t>on</w:t>
      </w:r>
      <w:r w:rsidRPr="00F81044">
        <w:rPr>
          <w:spacing w:val="-3"/>
          <w:sz w:val="24"/>
        </w:rPr>
        <w:t xml:space="preserve"> </w:t>
      </w:r>
      <w:r w:rsidRPr="00F81044">
        <w:rPr>
          <w:sz w:val="24"/>
        </w:rPr>
        <w:t>5,000+</w:t>
      </w:r>
      <w:r w:rsidRPr="00F81044">
        <w:rPr>
          <w:spacing w:val="-4"/>
          <w:sz w:val="24"/>
        </w:rPr>
        <w:t xml:space="preserve"> </w:t>
      </w:r>
      <w:proofErr w:type="gramStart"/>
      <w:r w:rsidRPr="00F81044">
        <w:rPr>
          <w:sz w:val="24"/>
        </w:rPr>
        <w:t>t-</w:t>
      </w:r>
      <w:r w:rsidRPr="00F81044">
        <w:rPr>
          <w:spacing w:val="-2"/>
          <w:sz w:val="24"/>
        </w:rPr>
        <w:t>shirts</w:t>
      </w:r>
      <w:proofErr w:type="gramEnd"/>
    </w:p>
    <w:p w14:paraId="2F5DAD36" w14:textId="77777777" w:rsidR="00F81044" w:rsidRPr="00F81044" w:rsidRDefault="00000000" w:rsidP="00F81044">
      <w:pPr>
        <w:pStyle w:val="ListParagraph"/>
        <w:numPr>
          <w:ilvl w:val="0"/>
          <w:numId w:val="3"/>
        </w:numPr>
        <w:tabs>
          <w:tab w:val="left" w:pos="617"/>
        </w:tabs>
        <w:rPr>
          <w:rFonts w:ascii="Symbol" w:hAnsi="Symbol"/>
          <w:sz w:val="20"/>
        </w:rPr>
      </w:pPr>
      <w:r w:rsidRPr="00F81044">
        <w:rPr>
          <w:sz w:val="24"/>
        </w:rPr>
        <w:t>Opportunity</w:t>
      </w:r>
      <w:r w:rsidRPr="00F81044">
        <w:rPr>
          <w:spacing w:val="-1"/>
          <w:sz w:val="24"/>
        </w:rPr>
        <w:t xml:space="preserve"> </w:t>
      </w:r>
      <w:r w:rsidRPr="00F81044">
        <w:rPr>
          <w:sz w:val="24"/>
        </w:rPr>
        <w:t>to</w:t>
      </w:r>
      <w:r w:rsidRPr="00F81044">
        <w:rPr>
          <w:spacing w:val="-1"/>
          <w:sz w:val="24"/>
        </w:rPr>
        <w:t xml:space="preserve"> </w:t>
      </w:r>
      <w:r w:rsidRPr="00F81044">
        <w:rPr>
          <w:sz w:val="24"/>
        </w:rPr>
        <w:t>exhibit at</w:t>
      </w:r>
      <w:r w:rsidRPr="00F81044">
        <w:rPr>
          <w:spacing w:val="-2"/>
          <w:sz w:val="24"/>
        </w:rPr>
        <w:t xml:space="preserve"> </w:t>
      </w:r>
      <w:r w:rsidRPr="00F81044">
        <w:rPr>
          <w:sz w:val="24"/>
        </w:rPr>
        <w:t>one</w:t>
      </w:r>
      <w:r w:rsidRPr="00F81044">
        <w:rPr>
          <w:spacing w:val="-1"/>
          <w:sz w:val="24"/>
        </w:rPr>
        <w:t xml:space="preserve"> </w:t>
      </w:r>
      <w:r w:rsidRPr="00F81044">
        <w:rPr>
          <w:sz w:val="24"/>
        </w:rPr>
        <w:t>of</w:t>
      </w:r>
      <w:r w:rsidRPr="00F81044">
        <w:rPr>
          <w:spacing w:val="-1"/>
          <w:sz w:val="24"/>
        </w:rPr>
        <w:t xml:space="preserve"> </w:t>
      </w:r>
      <w:r w:rsidRPr="00F81044">
        <w:rPr>
          <w:sz w:val="24"/>
        </w:rPr>
        <w:t>the</w:t>
      </w:r>
      <w:r w:rsidRPr="00F81044">
        <w:rPr>
          <w:spacing w:val="-1"/>
          <w:sz w:val="24"/>
        </w:rPr>
        <w:t xml:space="preserve"> </w:t>
      </w:r>
      <w:r w:rsidRPr="00F81044">
        <w:rPr>
          <w:spacing w:val="-2"/>
          <w:sz w:val="24"/>
        </w:rPr>
        <w:t>events.</w:t>
      </w:r>
    </w:p>
    <w:p w14:paraId="545AF2B2" w14:textId="3C51C255" w:rsidR="001426C9" w:rsidRPr="00F81044" w:rsidRDefault="00000000" w:rsidP="00F81044">
      <w:pPr>
        <w:pStyle w:val="ListParagraph"/>
        <w:numPr>
          <w:ilvl w:val="0"/>
          <w:numId w:val="3"/>
        </w:numPr>
        <w:tabs>
          <w:tab w:val="left" w:pos="617"/>
        </w:tabs>
        <w:rPr>
          <w:rFonts w:ascii="Symbol" w:hAnsi="Symbol"/>
          <w:sz w:val="20"/>
        </w:rPr>
      </w:pPr>
      <w:r w:rsidRPr="00F81044">
        <w:rPr>
          <w:sz w:val="24"/>
        </w:rPr>
        <w:t>Social</w:t>
      </w:r>
      <w:r w:rsidRPr="00F81044">
        <w:rPr>
          <w:spacing w:val="-6"/>
          <w:sz w:val="24"/>
        </w:rPr>
        <w:t xml:space="preserve"> </w:t>
      </w:r>
      <w:r w:rsidRPr="00F81044">
        <w:rPr>
          <w:sz w:val="24"/>
        </w:rPr>
        <w:t>media</w:t>
      </w:r>
      <w:r w:rsidRPr="00F81044">
        <w:rPr>
          <w:spacing w:val="-3"/>
          <w:sz w:val="24"/>
        </w:rPr>
        <w:t xml:space="preserve"> </w:t>
      </w:r>
      <w:r w:rsidRPr="00F81044">
        <w:rPr>
          <w:sz w:val="24"/>
        </w:rPr>
        <w:t>shout</w:t>
      </w:r>
      <w:r w:rsidRPr="00F81044">
        <w:rPr>
          <w:spacing w:val="-2"/>
          <w:sz w:val="24"/>
        </w:rPr>
        <w:t xml:space="preserve"> </w:t>
      </w:r>
      <w:r w:rsidRPr="00F81044">
        <w:rPr>
          <w:sz w:val="24"/>
        </w:rPr>
        <w:t>out</w:t>
      </w:r>
      <w:r w:rsidRPr="00F81044">
        <w:rPr>
          <w:spacing w:val="-3"/>
          <w:sz w:val="24"/>
        </w:rPr>
        <w:t xml:space="preserve"> </w:t>
      </w:r>
      <w:r w:rsidRPr="00F81044">
        <w:rPr>
          <w:sz w:val="24"/>
        </w:rPr>
        <w:t>recognizing</w:t>
      </w:r>
      <w:r w:rsidRPr="00F81044">
        <w:rPr>
          <w:spacing w:val="-3"/>
          <w:sz w:val="24"/>
        </w:rPr>
        <w:t xml:space="preserve"> </w:t>
      </w:r>
      <w:r w:rsidRPr="00F81044">
        <w:rPr>
          <w:sz w:val="24"/>
        </w:rPr>
        <w:t>your</w:t>
      </w:r>
      <w:r w:rsidRPr="00F81044">
        <w:rPr>
          <w:spacing w:val="-1"/>
          <w:sz w:val="24"/>
        </w:rPr>
        <w:t xml:space="preserve"> </w:t>
      </w:r>
      <w:r w:rsidRPr="00F81044">
        <w:rPr>
          <w:sz w:val="24"/>
        </w:rPr>
        <w:t>company</w:t>
      </w:r>
      <w:r w:rsidRPr="00F81044">
        <w:rPr>
          <w:spacing w:val="-2"/>
          <w:sz w:val="24"/>
        </w:rPr>
        <w:t xml:space="preserve"> </w:t>
      </w:r>
      <w:r w:rsidRPr="00F81044">
        <w:rPr>
          <w:sz w:val="24"/>
        </w:rPr>
        <w:t>as</w:t>
      </w:r>
      <w:r w:rsidRPr="00F81044">
        <w:rPr>
          <w:spacing w:val="-2"/>
          <w:sz w:val="24"/>
        </w:rPr>
        <w:t xml:space="preserve"> </w:t>
      </w:r>
      <w:r w:rsidRPr="00F81044">
        <w:rPr>
          <w:sz w:val="24"/>
        </w:rPr>
        <w:t>sponsor</w:t>
      </w:r>
      <w:r w:rsidRPr="00F81044">
        <w:rPr>
          <w:spacing w:val="-3"/>
          <w:sz w:val="24"/>
        </w:rPr>
        <w:t xml:space="preserve"> </w:t>
      </w:r>
      <w:r w:rsidRPr="00F81044">
        <w:rPr>
          <w:sz w:val="24"/>
        </w:rPr>
        <w:t>(grouped</w:t>
      </w:r>
      <w:r w:rsidRPr="00F81044">
        <w:rPr>
          <w:spacing w:val="-3"/>
          <w:sz w:val="24"/>
        </w:rPr>
        <w:t xml:space="preserve"> </w:t>
      </w:r>
      <w:r w:rsidRPr="00F81044">
        <w:rPr>
          <w:sz w:val="24"/>
        </w:rPr>
        <w:t>with</w:t>
      </w:r>
      <w:r w:rsidRPr="00F81044">
        <w:rPr>
          <w:spacing w:val="-2"/>
          <w:sz w:val="24"/>
        </w:rPr>
        <w:t xml:space="preserve"> </w:t>
      </w:r>
      <w:r w:rsidRPr="00F81044">
        <w:rPr>
          <w:sz w:val="24"/>
        </w:rPr>
        <w:t>other</w:t>
      </w:r>
      <w:r w:rsidRPr="00F81044">
        <w:rPr>
          <w:spacing w:val="-2"/>
          <w:sz w:val="24"/>
        </w:rPr>
        <w:t xml:space="preserve"> sponsors)</w:t>
      </w:r>
      <w:r w:rsidR="00026DF9">
        <w:rPr>
          <w:spacing w:val="-2"/>
          <w:sz w:val="24"/>
        </w:rPr>
        <w:t>.</w:t>
      </w:r>
    </w:p>
    <w:p w14:paraId="401D7A65" w14:textId="77777777" w:rsidR="001426C9" w:rsidRDefault="001426C9">
      <w:pPr>
        <w:pStyle w:val="BodyText"/>
        <w:spacing w:before="89"/>
        <w:ind w:firstLine="0"/>
      </w:pPr>
    </w:p>
    <w:p w14:paraId="45ED4577" w14:textId="77777777" w:rsidR="001426C9" w:rsidRDefault="00000000">
      <w:pPr>
        <w:ind w:left="164"/>
        <w:rPr>
          <w:b/>
          <w:sz w:val="24"/>
        </w:rPr>
      </w:pPr>
      <w:r>
        <w:rPr>
          <w:b/>
          <w:sz w:val="24"/>
        </w:rPr>
        <w:t>Corporate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Supporter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$1,000</w:t>
      </w:r>
    </w:p>
    <w:p w14:paraId="3A8EB8BA" w14:textId="2592073D" w:rsidR="001426C9" w:rsidRDefault="00000000">
      <w:pPr>
        <w:pStyle w:val="ListParagraph"/>
        <w:numPr>
          <w:ilvl w:val="0"/>
          <w:numId w:val="2"/>
        </w:numPr>
        <w:tabs>
          <w:tab w:val="left" w:pos="872"/>
        </w:tabs>
        <w:spacing w:before="102" w:line="297" w:lineRule="exact"/>
        <w:ind w:left="872" w:hanging="360"/>
        <w:rPr>
          <w:rFonts w:ascii="Symbol" w:hAnsi="Symbol"/>
          <w:sz w:val="24"/>
        </w:rPr>
      </w:pPr>
      <w:r>
        <w:rPr>
          <w:sz w:val="24"/>
        </w:rPr>
        <w:t>Opportunity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exhibit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 w:rsidR="002574F0">
        <w:rPr>
          <w:sz w:val="24"/>
        </w:rPr>
        <w:t>Step Up</w:t>
      </w:r>
      <w:proofErr w:type="gramEnd"/>
      <w:r w:rsidR="002574F0">
        <w:rPr>
          <w:sz w:val="24"/>
        </w:rPr>
        <w:t xml:space="preserve"> Events</w:t>
      </w:r>
    </w:p>
    <w:p w14:paraId="105190E3" w14:textId="77777777" w:rsidR="001426C9" w:rsidRDefault="00000000">
      <w:pPr>
        <w:pStyle w:val="ListParagraph"/>
        <w:numPr>
          <w:ilvl w:val="0"/>
          <w:numId w:val="2"/>
        </w:numPr>
        <w:tabs>
          <w:tab w:val="left" w:pos="872"/>
        </w:tabs>
        <w:spacing w:line="297" w:lineRule="exact"/>
        <w:ind w:left="872" w:hanging="360"/>
        <w:rPr>
          <w:rFonts w:ascii="Symbol" w:hAnsi="Symbol"/>
          <w:sz w:val="24"/>
        </w:rPr>
      </w:pPr>
      <w:r>
        <w:rPr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z w:val="24"/>
        </w:rPr>
        <w:t>media</w:t>
      </w:r>
      <w:r>
        <w:rPr>
          <w:spacing w:val="-10"/>
          <w:sz w:val="24"/>
        </w:rPr>
        <w:t xml:space="preserve"> </w:t>
      </w:r>
      <w:r>
        <w:rPr>
          <w:sz w:val="24"/>
        </w:rPr>
        <w:t>shout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recognizing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company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sponsor</w:t>
      </w:r>
      <w:r>
        <w:rPr>
          <w:spacing w:val="-11"/>
          <w:sz w:val="24"/>
        </w:rPr>
        <w:t xml:space="preserve"> </w:t>
      </w:r>
      <w:r>
        <w:rPr>
          <w:sz w:val="24"/>
        </w:rPr>
        <w:t>(grouped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sponsors)</w:t>
      </w:r>
    </w:p>
    <w:p w14:paraId="24301BB9" w14:textId="77777777" w:rsidR="001426C9" w:rsidRDefault="001426C9">
      <w:pPr>
        <w:spacing w:line="297" w:lineRule="exact"/>
        <w:rPr>
          <w:rFonts w:ascii="Symbol" w:hAnsi="Symbol"/>
          <w:sz w:val="24"/>
        </w:rPr>
        <w:sectPr w:rsidR="001426C9" w:rsidSect="00F8104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7DF8041" w14:textId="0B9EDCFE" w:rsidR="002574F0" w:rsidRDefault="002574F0" w:rsidP="002574F0">
      <w:pPr>
        <w:ind w:left="107"/>
        <w:rPr>
          <w:b/>
          <w:sz w:val="24"/>
        </w:rPr>
      </w:pPr>
      <w:r>
        <w:rPr>
          <w:b/>
          <w:sz w:val="24"/>
        </w:rPr>
        <w:lastRenderedPageBreak/>
        <w:t>Other Program Sponsorship Opportunities</w:t>
      </w:r>
    </w:p>
    <w:p w14:paraId="271031FC" w14:textId="37846721" w:rsidR="002574F0" w:rsidRPr="002574F0" w:rsidRDefault="002574F0" w:rsidP="002574F0">
      <w:pPr>
        <w:ind w:left="107"/>
        <w:rPr>
          <w:bCs/>
          <w:sz w:val="24"/>
        </w:rPr>
      </w:pPr>
      <w:r>
        <w:rPr>
          <w:bCs/>
          <w:sz w:val="24"/>
        </w:rPr>
        <w:t xml:space="preserve">Underwriting a specific program or event is a wonderful way to promote your business and </w:t>
      </w:r>
      <w:proofErr w:type="spellStart"/>
      <w:r>
        <w:rPr>
          <w:bCs/>
          <w:sz w:val="24"/>
        </w:rPr>
        <w:t>DSAMn</w:t>
      </w:r>
      <w:proofErr w:type="spellEnd"/>
      <w:r>
        <w:rPr>
          <w:bCs/>
          <w:sz w:val="24"/>
        </w:rPr>
        <w:t>. It allows you to support the projects and programs that are most important to you. These are exclusive to one company per program and highly customizable.</w:t>
      </w:r>
    </w:p>
    <w:p w14:paraId="53DEAEDA" w14:textId="419A9928" w:rsidR="002574F0" w:rsidRPr="00026DF9" w:rsidRDefault="002574F0" w:rsidP="002574F0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>
        <w:rPr>
          <w:sz w:val="24"/>
        </w:rPr>
        <w:t>World Down Syndrome Day Classroom Kit Project – Underwriting Sponsor $28,000</w:t>
      </w:r>
    </w:p>
    <w:p w14:paraId="1337D93B" w14:textId="007A0B64" w:rsidR="002574F0" w:rsidRDefault="002574F0" w:rsidP="002574F0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>
        <w:rPr>
          <w:sz w:val="24"/>
        </w:rPr>
        <w:t>Statewide World Down Syndrome Day Parties – Underwriting Sponsor $11,000</w:t>
      </w:r>
    </w:p>
    <w:p w14:paraId="224B7E85" w14:textId="490656AC" w:rsidR="002574F0" w:rsidRDefault="002574F0" w:rsidP="002574F0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>
        <w:rPr>
          <w:sz w:val="24"/>
        </w:rPr>
        <w:t>Statewide Learning Conference &amp; Self Advocate Retreat – Underwriting Sponsor $17,500</w:t>
      </w:r>
    </w:p>
    <w:p w14:paraId="03BC4FB0" w14:textId="4874EF1F" w:rsidR="002574F0" w:rsidRPr="00026DF9" w:rsidRDefault="002574F0" w:rsidP="002574F0">
      <w:pPr>
        <w:pStyle w:val="ListParagraph"/>
        <w:numPr>
          <w:ilvl w:val="0"/>
          <w:numId w:val="3"/>
        </w:numPr>
        <w:tabs>
          <w:tab w:val="left" w:pos="617"/>
        </w:tabs>
        <w:rPr>
          <w:sz w:val="24"/>
        </w:rPr>
      </w:pPr>
      <w:r>
        <w:rPr>
          <w:sz w:val="24"/>
        </w:rPr>
        <w:t>Statewide Family Engagement Summer Event Series – Underwriting Sponsor @ $11,000</w:t>
      </w:r>
    </w:p>
    <w:p w14:paraId="654CD93B" w14:textId="77777777" w:rsidR="002574F0" w:rsidRDefault="002574F0" w:rsidP="002574F0">
      <w:pPr>
        <w:spacing w:before="39"/>
        <w:rPr>
          <w:b/>
          <w:sz w:val="24"/>
        </w:rPr>
      </w:pPr>
    </w:p>
    <w:p w14:paraId="4947C62D" w14:textId="77777777" w:rsidR="00407ECE" w:rsidRPr="00407ECE" w:rsidRDefault="00407ECE" w:rsidP="00407EC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407ECE">
        <w:rPr>
          <w:rFonts w:ascii="Times New Roman" w:eastAsia="Times New Roman" w:hAnsi="Symbol" w:cs="Times New Roman"/>
          <w:sz w:val="24"/>
          <w:szCs w:val="24"/>
        </w:rPr>
        <w:t></w:t>
      </w:r>
      <w:r w:rsidRPr="00407E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7ECE">
        <w:rPr>
          <w:rFonts w:ascii="Times New Roman" w:eastAsia="Times New Roman" w:hAnsi="Times New Roman" w:cs="Times New Roman"/>
          <w:b/>
          <w:bCs/>
          <w:color w:val="002B47"/>
          <w:sz w:val="23"/>
          <w:szCs w:val="23"/>
        </w:rPr>
        <w:br/>
        <w:t>Platinum Sponsor for $5,000</w:t>
      </w:r>
      <w:r w:rsidRPr="00407ECE">
        <w:rPr>
          <w:rFonts w:ascii="Times New Roman" w:eastAsia="Times New Roman" w:hAnsi="Times New Roman" w:cs="Times New Roman"/>
          <w:color w:val="002B47"/>
          <w:sz w:val="23"/>
          <w:szCs w:val="23"/>
        </w:rPr>
        <w:t> (1 of 2 remaining, includes golf and dinner for four): Recognized as premier sponsor, company name and logo on all print and electronic materials, opportunity to speak during dinner program; logo displayed at event registration; logo prominently displayed on two (2) holes.</w:t>
      </w:r>
    </w:p>
    <w:p w14:paraId="618A8297" w14:textId="77777777" w:rsidR="00407ECE" w:rsidRPr="00407ECE" w:rsidRDefault="00407ECE" w:rsidP="00407EC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ECE">
        <w:rPr>
          <w:rFonts w:ascii="Times New Roman" w:eastAsia="Times New Roman" w:hAnsi="Symbol" w:cs="Times New Roman"/>
          <w:sz w:val="24"/>
          <w:szCs w:val="24"/>
        </w:rPr>
        <w:t></w:t>
      </w:r>
      <w:r w:rsidRPr="00407E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7ECE">
        <w:rPr>
          <w:rFonts w:ascii="Times New Roman" w:eastAsia="Times New Roman" w:hAnsi="Times New Roman" w:cs="Times New Roman"/>
          <w:b/>
          <w:bCs/>
          <w:color w:val="002B47"/>
          <w:sz w:val="23"/>
          <w:szCs w:val="23"/>
        </w:rPr>
        <w:t>Gold</w:t>
      </w:r>
      <w:proofErr w:type="gramEnd"/>
      <w:r w:rsidRPr="00407ECE">
        <w:rPr>
          <w:rFonts w:ascii="Times New Roman" w:eastAsia="Times New Roman" w:hAnsi="Times New Roman" w:cs="Times New Roman"/>
          <w:b/>
          <w:bCs/>
          <w:color w:val="002B47"/>
          <w:sz w:val="23"/>
          <w:szCs w:val="23"/>
        </w:rPr>
        <w:t xml:space="preserve"> Sponsor for $3,000 </w:t>
      </w:r>
      <w:r w:rsidRPr="00407ECE">
        <w:rPr>
          <w:rFonts w:ascii="Times New Roman" w:eastAsia="Times New Roman" w:hAnsi="Times New Roman" w:cs="Times New Roman"/>
          <w:color w:val="002B47"/>
          <w:sz w:val="23"/>
          <w:szCs w:val="23"/>
        </w:rPr>
        <w:t>(1 of 4 remaining, includes golf and dinner for four): Company name and logo on all print and electronic materials, verbal recognition during dinner program; logo prominently displayed on one (1) hole.</w:t>
      </w:r>
    </w:p>
    <w:p w14:paraId="19C0B752" w14:textId="77777777" w:rsidR="00407ECE" w:rsidRPr="00407ECE" w:rsidRDefault="00407ECE" w:rsidP="00407EC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ECE">
        <w:rPr>
          <w:rFonts w:ascii="Times New Roman" w:eastAsia="Times New Roman" w:hAnsi="Symbol" w:cs="Times New Roman"/>
          <w:sz w:val="24"/>
          <w:szCs w:val="24"/>
        </w:rPr>
        <w:t></w:t>
      </w:r>
      <w:r w:rsidRPr="00407E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7ECE">
        <w:rPr>
          <w:rFonts w:ascii="Times New Roman" w:eastAsia="Times New Roman" w:hAnsi="Times New Roman" w:cs="Times New Roman"/>
          <w:color w:val="CCCCCC"/>
          <w:sz w:val="23"/>
          <w:szCs w:val="23"/>
        </w:rPr>
        <w:t>SOLD</w:t>
      </w:r>
      <w:proofErr w:type="gramEnd"/>
      <w:r w:rsidRPr="00407ECE">
        <w:rPr>
          <w:rFonts w:ascii="Times New Roman" w:eastAsia="Times New Roman" w:hAnsi="Times New Roman" w:cs="Times New Roman"/>
          <w:color w:val="CCCCCC"/>
          <w:sz w:val="23"/>
          <w:szCs w:val="23"/>
        </w:rPr>
        <w:t xml:space="preserve"> OUT: Silver Sponsor for $1,500 includes golf for one (1) foursome at one of the two events; company name on all print and electronic materials &amp; promotions; logo prominently displayed on one (1) hole sign at one of the events.</w:t>
      </w:r>
    </w:p>
    <w:p w14:paraId="11457DD0" w14:textId="77777777" w:rsidR="00407ECE" w:rsidRPr="00407ECE" w:rsidRDefault="00407ECE" w:rsidP="00407EC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ECE">
        <w:rPr>
          <w:rFonts w:ascii="Times New Roman" w:eastAsia="Times New Roman" w:hAnsi="Symbol" w:cs="Times New Roman"/>
          <w:sz w:val="24"/>
          <w:szCs w:val="24"/>
        </w:rPr>
        <w:t></w:t>
      </w:r>
      <w:r w:rsidRPr="00407E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7ECE">
        <w:rPr>
          <w:rFonts w:ascii="Times New Roman" w:eastAsia="Times New Roman" w:hAnsi="Times New Roman" w:cs="Times New Roman"/>
          <w:b/>
          <w:bCs/>
          <w:color w:val="002B47"/>
          <w:sz w:val="23"/>
          <w:szCs w:val="23"/>
        </w:rPr>
        <w:t>Corporate</w:t>
      </w:r>
      <w:proofErr w:type="gramEnd"/>
      <w:r w:rsidRPr="00407ECE">
        <w:rPr>
          <w:rFonts w:ascii="Times New Roman" w:eastAsia="Times New Roman" w:hAnsi="Times New Roman" w:cs="Times New Roman"/>
          <w:b/>
          <w:bCs/>
          <w:color w:val="002B47"/>
          <w:sz w:val="23"/>
          <w:szCs w:val="23"/>
        </w:rPr>
        <w:t xml:space="preserve"> Hole Sponsorship for $500</w:t>
      </w:r>
      <w:r w:rsidRPr="00407ECE">
        <w:rPr>
          <w:rFonts w:ascii="Times New Roman" w:eastAsia="Times New Roman" w:hAnsi="Times New Roman" w:cs="Times New Roman"/>
          <w:color w:val="002B47"/>
          <w:sz w:val="23"/>
          <w:szCs w:val="23"/>
        </w:rPr>
        <w:t> (8 of 18 remaining, does not include golf) includes your company's name and logo prominently displayed on one (1) hole.</w:t>
      </w:r>
    </w:p>
    <w:p w14:paraId="28453285" w14:textId="31F850CE" w:rsidR="00407ECE" w:rsidRDefault="00407ECE" w:rsidP="00407ECE">
      <w:pPr>
        <w:spacing w:before="39"/>
        <w:rPr>
          <w:rFonts w:ascii="Times New Roman" w:eastAsia="Times New Roman" w:hAnsi="Times New Roman" w:cs="Times New Roman"/>
          <w:color w:val="002B47"/>
          <w:sz w:val="23"/>
          <w:szCs w:val="23"/>
        </w:rPr>
      </w:pPr>
      <w:proofErr w:type="gramStart"/>
      <w:r w:rsidRPr="00407ECE">
        <w:rPr>
          <w:rFonts w:ascii="Times New Roman" w:eastAsia="Times New Roman" w:hAnsi="Symbol" w:cs="Times New Roman"/>
          <w:sz w:val="24"/>
          <w:szCs w:val="24"/>
        </w:rPr>
        <w:t></w:t>
      </w:r>
      <w:r w:rsidRPr="00407E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7ECE">
        <w:rPr>
          <w:rFonts w:ascii="Times New Roman" w:eastAsia="Times New Roman" w:hAnsi="Times New Roman" w:cs="Times New Roman"/>
          <w:b/>
          <w:bCs/>
          <w:color w:val="002B47"/>
          <w:sz w:val="23"/>
          <w:szCs w:val="23"/>
        </w:rPr>
        <w:t>Family</w:t>
      </w:r>
      <w:proofErr w:type="gramEnd"/>
      <w:r w:rsidRPr="00407ECE">
        <w:rPr>
          <w:rFonts w:ascii="Times New Roman" w:eastAsia="Times New Roman" w:hAnsi="Times New Roman" w:cs="Times New Roman"/>
          <w:b/>
          <w:bCs/>
          <w:color w:val="002B47"/>
          <w:sz w:val="23"/>
          <w:szCs w:val="23"/>
        </w:rPr>
        <w:t xml:space="preserve"> Hole Sponsorship for $250</w:t>
      </w:r>
      <w:r w:rsidRPr="00407ECE">
        <w:rPr>
          <w:rFonts w:ascii="Times New Roman" w:eastAsia="Times New Roman" w:hAnsi="Times New Roman" w:cs="Times New Roman"/>
          <w:color w:val="002B47"/>
          <w:sz w:val="23"/>
          <w:szCs w:val="23"/>
        </w:rPr>
        <w:t> (7 of 18 remaining, does not include golf) includes your family's name and picture of your loved one with Down syndrome prominently displayed on one (1) hole.</w:t>
      </w:r>
    </w:p>
    <w:p w14:paraId="221360B0" w14:textId="77777777" w:rsidR="005920B2" w:rsidRDefault="005920B2" w:rsidP="00407ECE">
      <w:pPr>
        <w:spacing w:before="39"/>
        <w:rPr>
          <w:rFonts w:ascii="Times New Roman" w:eastAsia="Times New Roman" w:hAnsi="Times New Roman" w:cs="Times New Roman"/>
          <w:color w:val="002B47"/>
          <w:sz w:val="23"/>
          <w:szCs w:val="23"/>
        </w:rPr>
      </w:pPr>
    </w:p>
    <w:p w14:paraId="78A596E0" w14:textId="77777777" w:rsidR="005920B2" w:rsidRPr="005920B2" w:rsidRDefault="005920B2" w:rsidP="005920B2">
      <w:pPr>
        <w:widowControl/>
        <w:autoSpaceDE/>
        <w:autoSpaceDN/>
        <w:jc w:val="center"/>
        <w:rPr>
          <w:rFonts w:eastAsia="Times New Roman"/>
          <w:color w:val="403F42"/>
          <w:sz w:val="18"/>
          <w:szCs w:val="18"/>
        </w:rPr>
      </w:pPr>
      <w:r w:rsidRPr="005920B2">
        <w:rPr>
          <w:rFonts w:eastAsia="Times New Roman"/>
          <w:b/>
          <w:bCs/>
          <w:color w:val="0C2354"/>
          <w:sz w:val="33"/>
          <w:szCs w:val="33"/>
        </w:rPr>
        <w:t>Sponsorship and Benefit Details</w:t>
      </w:r>
    </w:p>
    <w:p w14:paraId="039A168D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</w:p>
    <w:p w14:paraId="495FC669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  <w:r w:rsidRPr="005920B2">
        <w:rPr>
          <w:rFonts w:eastAsia="Times New Roman"/>
          <w:b/>
          <w:bCs/>
          <w:color w:val="0C2354"/>
          <w:sz w:val="21"/>
          <w:szCs w:val="21"/>
        </w:rPr>
        <w:t>Presenting Sponsor | $10,000</w:t>
      </w:r>
    </w:p>
    <w:p w14:paraId="7A4B83E8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  <w:r w:rsidRPr="005920B2">
        <w:rPr>
          <w:rFonts w:eastAsia="Times New Roman"/>
          <w:color w:val="0C2354"/>
          <w:sz w:val="21"/>
          <w:szCs w:val="21"/>
        </w:rPr>
        <w:t xml:space="preserve">This exclusive opportunity is limited to one sponsor per event. For the </w:t>
      </w:r>
      <w:proofErr w:type="gramStart"/>
      <w:r w:rsidRPr="005920B2">
        <w:rPr>
          <w:rFonts w:eastAsia="Times New Roman"/>
          <w:color w:val="0C2354"/>
          <w:sz w:val="21"/>
          <w:szCs w:val="21"/>
        </w:rPr>
        <w:t>Step Up</w:t>
      </w:r>
      <w:proofErr w:type="gramEnd"/>
      <w:r w:rsidRPr="005920B2">
        <w:rPr>
          <w:rFonts w:eastAsia="Times New Roman"/>
          <w:color w:val="0C2354"/>
          <w:sz w:val="21"/>
          <w:szCs w:val="21"/>
        </w:rPr>
        <w:t xml:space="preserve"> Walk, the Presenting Sponsorship includes:</w:t>
      </w:r>
    </w:p>
    <w:p w14:paraId="3E104C59" w14:textId="77777777" w:rsidR="005920B2" w:rsidRPr="005920B2" w:rsidRDefault="005920B2" w:rsidP="005920B2">
      <w:pPr>
        <w:widowControl/>
        <w:numPr>
          <w:ilvl w:val="0"/>
          <w:numId w:val="8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Recognized as Presenting Sponsor by name and logo on all pre-event material, day of event signage, and all post-event material including print, media, and social networks.</w:t>
      </w:r>
    </w:p>
    <w:p w14:paraId="124DCFEC" w14:textId="77777777" w:rsidR="005920B2" w:rsidRPr="005920B2" w:rsidRDefault="005920B2" w:rsidP="005920B2">
      <w:pPr>
        <w:widowControl/>
        <w:numPr>
          <w:ilvl w:val="0"/>
          <w:numId w:val="8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Recognized as Presenting Sponsor by name and logo on more than 2,500 t-shirts.</w:t>
      </w:r>
    </w:p>
    <w:p w14:paraId="4E2E3F30" w14:textId="77777777" w:rsidR="005920B2" w:rsidRPr="005920B2" w:rsidRDefault="005920B2" w:rsidP="005920B2">
      <w:pPr>
        <w:widowControl/>
        <w:numPr>
          <w:ilvl w:val="0"/>
          <w:numId w:val="8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 xml:space="preserve">Verbally recognized and thanked during virtual program with opportunity to send a </w:t>
      </w:r>
      <w:proofErr w:type="gramStart"/>
      <w:r w:rsidRPr="005920B2">
        <w:rPr>
          <w:rFonts w:eastAsia="Times New Roman"/>
          <w:color w:val="0C2354"/>
          <w:sz w:val="21"/>
          <w:szCs w:val="21"/>
        </w:rPr>
        <w:t>1-2 minute</w:t>
      </w:r>
      <w:proofErr w:type="gramEnd"/>
      <w:r w:rsidRPr="005920B2">
        <w:rPr>
          <w:rFonts w:eastAsia="Times New Roman"/>
          <w:color w:val="0C2354"/>
          <w:sz w:val="21"/>
          <w:szCs w:val="21"/>
        </w:rPr>
        <w:t xml:space="preserve"> pre-recorded video about your company and why you support Step Up 2020 to include in our day of programming and social media.</w:t>
      </w:r>
    </w:p>
    <w:p w14:paraId="5F3B05F4" w14:textId="77777777" w:rsidR="005920B2" w:rsidRPr="005920B2" w:rsidRDefault="005920B2" w:rsidP="005920B2">
      <w:pPr>
        <w:widowControl/>
        <w:numPr>
          <w:ilvl w:val="0"/>
          <w:numId w:val="8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Multiple dedicated posts thanking your company on social media outlets and mentions in email marketing. (Reach = 10,000+) </w:t>
      </w:r>
    </w:p>
    <w:p w14:paraId="76604298" w14:textId="77777777" w:rsidR="005920B2" w:rsidRPr="005920B2" w:rsidRDefault="005920B2" w:rsidP="005920B2">
      <w:pPr>
        <w:widowControl/>
        <w:numPr>
          <w:ilvl w:val="0"/>
          <w:numId w:val="8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 xml:space="preserve">Dedicated </w:t>
      </w:r>
      <w:proofErr w:type="gramStart"/>
      <w:r w:rsidRPr="005920B2">
        <w:rPr>
          <w:rFonts w:eastAsia="Times New Roman"/>
          <w:color w:val="0C2354"/>
          <w:sz w:val="21"/>
          <w:szCs w:val="21"/>
        </w:rPr>
        <w:t>sponsor</w:t>
      </w:r>
      <w:proofErr w:type="gramEnd"/>
      <w:r w:rsidRPr="005920B2">
        <w:rPr>
          <w:rFonts w:eastAsia="Times New Roman"/>
          <w:color w:val="0C2354"/>
          <w:sz w:val="21"/>
          <w:szCs w:val="21"/>
        </w:rPr>
        <w:t xml:space="preserve"> thank you sign at all t-shirt pick up events.</w:t>
      </w:r>
    </w:p>
    <w:p w14:paraId="65E7C311" w14:textId="77777777" w:rsidR="005920B2" w:rsidRPr="005920B2" w:rsidRDefault="005920B2" w:rsidP="005920B2">
      <w:pPr>
        <w:widowControl/>
        <w:numPr>
          <w:ilvl w:val="0"/>
          <w:numId w:val="8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Up to 40 t-shirts to hand out to co-workers, friends, and families.</w:t>
      </w:r>
    </w:p>
    <w:p w14:paraId="07335B24" w14:textId="77777777" w:rsidR="005920B2" w:rsidRPr="005920B2" w:rsidRDefault="005920B2" w:rsidP="005920B2">
      <w:pPr>
        <w:widowControl/>
        <w:numPr>
          <w:ilvl w:val="0"/>
          <w:numId w:val="8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Listed in our annual report at sponsorship level.</w:t>
      </w:r>
    </w:p>
    <w:p w14:paraId="583C2023" w14:textId="77777777" w:rsidR="005920B2" w:rsidRPr="005920B2" w:rsidRDefault="005920B2" w:rsidP="005920B2">
      <w:pPr>
        <w:widowControl/>
        <w:numPr>
          <w:ilvl w:val="0"/>
          <w:numId w:val="8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$9,750 tax-deductible donation (full amount less cost of shirts.)</w:t>
      </w:r>
    </w:p>
    <w:p w14:paraId="15A9B110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</w:p>
    <w:p w14:paraId="29FA7E31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  <w:r w:rsidRPr="005920B2">
        <w:rPr>
          <w:rFonts w:eastAsia="Times New Roman"/>
          <w:b/>
          <w:bCs/>
          <w:color w:val="0C2354"/>
          <w:sz w:val="21"/>
          <w:szCs w:val="21"/>
        </w:rPr>
        <w:t>Platinum Sponsor | $5,000</w:t>
      </w:r>
    </w:p>
    <w:p w14:paraId="09C7ED4E" w14:textId="77777777" w:rsidR="005920B2" w:rsidRPr="005920B2" w:rsidRDefault="005920B2" w:rsidP="005920B2">
      <w:pPr>
        <w:widowControl/>
        <w:numPr>
          <w:ilvl w:val="0"/>
          <w:numId w:val="9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Recognized by name and logo on all pre-event material, day of event signage, and all post-event material including print, media, and social networks.</w:t>
      </w:r>
    </w:p>
    <w:p w14:paraId="55E77219" w14:textId="77777777" w:rsidR="005920B2" w:rsidRPr="005920B2" w:rsidRDefault="005920B2" w:rsidP="005920B2">
      <w:pPr>
        <w:widowControl/>
        <w:numPr>
          <w:ilvl w:val="0"/>
          <w:numId w:val="9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Recognized by name and logo on more than 2,500 t-shirts.</w:t>
      </w:r>
    </w:p>
    <w:p w14:paraId="2B10FBBB" w14:textId="77777777" w:rsidR="005920B2" w:rsidRPr="005920B2" w:rsidRDefault="005920B2" w:rsidP="005920B2">
      <w:pPr>
        <w:widowControl/>
        <w:numPr>
          <w:ilvl w:val="0"/>
          <w:numId w:val="9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Verbally recognized and thanked during virtual program.</w:t>
      </w:r>
    </w:p>
    <w:p w14:paraId="4595F5D2" w14:textId="77777777" w:rsidR="005920B2" w:rsidRPr="005920B2" w:rsidRDefault="005920B2" w:rsidP="005920B2">
      <w:pPr>
        <w:widowControl/>
        <w:numPr>
          <w:ilvl w:val="0"/>
          <w:numId w:val="9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At least one dedicated post thanking your company on social media outlets and multiple mentions in email marketing. (Reach = 10,000+)</w:t>
      </w:r>
    </w:p>
    <w:p w14:paraId="25045EAB" w14:textId="77777777" w:rsidR="005920B2" w:rsidRPr="005920B2" w:rsidRDefault="005920B2" w:rsidP="005920B2">
      <w:pPr>
        <w:widowControl/>
        <w:numPr>
          <w:ilvl w:val="0"/>
          <w:numId w:val="9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 xml:space="preserve">Dedicated </w:t>
      </w:r>
      <w:proofErr w:type="gramStart"/>
      <w:r w:rsidRPr="005920B2">
        <w:rPr>
          <w:rFonts w:eastAsia="Times New Roman"/>
          <w:color w:val="0C2354"/>
          <w:sz w:val="21"/>
          <w:szCs w:val="21"/>
        </w:rPr>
        <w:t>sponsor</w:t>
      </w:r>
      <w:proofErr w:type="gramEnd"/>
      <w:r w:rsidRPr="005920B2">
        <w:rPr>
          <w:rFonts w:eastAsia="Times New Roman"/>
          <w:color w:val="0C2354"/>
          <w:sz w:val="21"/>
          <w:szCs w:val="21"/>
        </w:rPr>
        <w:t xml:space="preserve"> thank you sign at all t-shirt pick up events.</w:t>
      </w:r>
    </w:p>
    <w:p w14:paraId="33B096BF" w14:textId="77777777" w:rsidR="005920B2" w:rsidRPr="005920B2" w:rsidRDefault="005920B2" w:rsidP="005920B2">
      <w:pPr>
        <w:widowControl/>
        <w:numPr>
          <w:ilvl w:val="0"/>
          <w:numId w:val="9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Up to 25 t-shirts to hand out to co-workers, friends, and families.</w:t>
      </w:r>
    </w:p>
    <w:p w14:paraId="1893E1F3" w14:textId="77777777" w:rsidR="005920B2" w:rsidRPr="005920B2" w:rsidRDefault="005920B2" w:rsidP="005920B2">
      <w:pPr>
        <w:widowControl/>
        <w:numPr>
          <w:ilvl w:val="0"/>
          <w:numId w:val="9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Listed in our annual report at sponsorship level.</w:t>
      </w:r>
    </w:p>
    <w:p w14:paraId="7C4FE278" w14:textId="77777777" w:rsidR="005920B2" w:rsidRPr="005920B2" w:rsidRDefault="005920B2" w:rsidP="005920B2">
      <w:pPr>
        <w:widowControl/>
        <w:numPr>
          <w:ilvl w:val="0"/>
          <w:numId w:val="9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$4,850 tax-deductible donation (full amount less cost of shirts.)</w:t>
      </w:r>
    </w:p>
    <w:p w14:paraId="1FB00278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</w:p>
    <w:p w14:paraId="3E5B6639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  <w:r w:rsidRPr="005920B2">
        <w:rPr>
          <w:rFonts w:eastAsia="Times New Roman"/>
          <w:b/>
          <w:bCs/>
          <w:color w:val="0C2354"/>
          <w:sz w:val="21"/>
          <w:szCs w:val="21"/>
        </w:rPr>
        <w:t>Gold Sponsor | $2,500</w:t>
      </w:r>
    </w:p>
    <w:p w14:paraId="536D6E20" w14:textId="77777777" w:rsidR="005920B2" w:rsidRPr="005920B2" w:rsidRDefault="005920B2" w:rsidP="005920B2">
      <w:pPr>
        <w:widowControl/>
        <w:numPr>
          <w:ilvl w:val="0"/>
          <w:numId w:val="10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lastRenderedPageBreak/>
        <w:t>Recognized by name and logo on all pre-event material, day of event signage, and all post-event material including print, media, and social networks.</w:t>
      </w:r>
    </w:p>
    <w:p w14:paraId="28269E2A" w14:textId="77777777" w:rsidR="005920B2" w:rsidRPr="005920B2" w:rsidRDefault="005920B2" w:rsidP="005920B2">
      <w:pPr>
        <w:widowControl/>
        <w:numPr>
          <w:ilvl w:val="0"/>
          <w:numId w:val="10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 xml:space="preserve">Recognized by name and logo on more than 2,500 </w:t>
      </w:r>
      <w:proofErr w:type="gramStart"/>
      <w:r w:rsidRPr="005920B2">
        <w:rPr>
          <w:rFonts w:eastAsia="Times New Roman"/>
          <w:color w:val="0C2354"/>
          <w:sz w:val="21"/>
          <w:szCs w:val="21"/>
        </w:rPr>
        <w:t>t-shirts</w:t>
      </w:r>
      <w:proofErr w:type="gramEnd"/>
    </w:p>
    <w:p w14:paraId="6C8E713F" w14:textId="77777777" w:rsidR="005920B2" w:rsidRPr="005920B2" w:rsidRDefault="005920B2" w:rsidP="005920B2">
      <w:pPr>
        <w:widowControl/>
        <w:numPr>
          <w:ilvl w:val="0"/>
          <w:numId w:val="10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Logo included in sponsorship thank you post on social media and in our email newsletter. (Reach = 10,000+)</w:t>
      </w:r>
    </w:p>
    <w:p w14:paraId="2F9B5C5F" w14:textId="77777777" w:rsidR="005920B2" w:rsidRPr="005920B2" w:rsidRDefault="005920B2" w:rsidP="005920B2">
      <w:pPr>
        <w:widowControl/>
        <w:numPr>
          <w:ilvl w:val="0"/>
          <w:numId w:val="10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 xml:space="preserve">Logo included on sponsor sign at all </w:t>
      </w:r>
      <w:proofErr w:type="gramStart"/>
      <w:r w:rsidRPr="005920B2">
        <w:rPr>
          <w:rFonts w:eastAsia="Times New Roman"/>
          <w:color w:val="0C2354"/>
          <w:sz w:val="21"/>
          <w:szCs w:val="21"/>
        </w:rPr>
        <w:t>t-shirt</w:t>
      </w:r>
      <w:proofErr w:type="gramEnd"/>
      <w:r w:rsidRPr="005920B2">
        <w:rPr>
          <w:rFonts w:eastAsia="Times New Roman"/>
          <w:color w:val="0C2354"/>
          <w:sz w:val="21"/>
          <w:szCs w:val="21"/>
        </w:rPr>
        <w:t xml:space="preserve"> pick up events.</w:t>
      </w:r>
    </w:p>
    <w:p w14:paraId="7633844C" w14:textId="77777777" w:rsidR="005920B2" w:rsidRPr="005920B2" w:rsidRDefault="005920B2" w:rsidP="005920B2">
      <w:pPr>
        <w:widowControl/>
        <w:numPr>
          <w:ilvl w:val="0"/>
          <w:numId w:val="10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Listed in our annual report at sponsorship level.</w:t>
      </w:r>
    </w:p>
    <w:p w14:paraId="31674502" w14:textId="77777777" w:rsidR="005920B2" w:rsidRPr="005920B2" w:rsidRDefault="005920B2" w:rsidP="005920B2">
      <w:pPr>
        <w:widowControl/>
        <w:numPr>
          <w:ilvl w:val="0"/>
          <w:numId w:val="10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100% tax-deductible donation.</w:t>
      </w:r>
    </w:p>
    <w:p w14:paraId="61CF18B2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</w:p>
    <w:p w14:paraId="60F33CA1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  <w:r w:rsidRPr="005920B2">
        <w:rPr>
          <w:rFonts w:eastAsia="Times New Roman"/>
          <w:b/>
          <w:bCs/>
          <w:color w:val="0C2354"/>
          <w:sz w:val="21"/>
          <w:szCs w:val="21"/>
        </w:rPr>
        <w:t>Silver Sponsor | $1,500</w:t>
      </w:r>
    </w:p>
    <w:p w14:paraId="6E69CFC4" w14:textId="77777777" w:rsidR="005920B2" w:rsidRPr="005920B2" w:rsidRDefault="005920B2" w:rsidP="005920B2">
      <w:pPr>
        <w:widowControl/>
        <w:numPr>
          <w:ilvl w:val="0"/>
          <w:numId w:val="11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Recognized by name on all pre-event material, day of event signage, and all post-event material including print, media, and social networks.</w:t>
      </w:r>
    </w:p>
    <w:p w14:paraId="6C5485E4" w14:textId="77777777" w:rsidR="005920B2" w:rsidRPr="005920B2" w:rsidRDefault="005920B2" w:rsidP="005920B2">
      <w:pPr>
        <w:widowControl/>
        <w:numPr>
          <w:ilvl w:val="0"/>
          <w:numId w:val="11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 xml:space="preserve">Recognized by name on more than 2,500 </w:t>
      </w:r>
      <w:proofErr w:type="gramStart"/>
      <w:r w:rsidRPr="005920B2">
        <w:rPr>
          <w:rFonts w:eastAsia="Times New Roman"/>
          <w:color w:val="0C2354"/>
          <w:sz w:val="21"/>
          <w:szCs w:val="21"/>
        </w:rPr>
        <w:t>t-shirts</w:t>
      </w:r>
      <w:proofErr w:type="gramEnd"/>
    </w:p>
    <w:p w14:paraId="01A1670E" w14:textId="77777777" w:rsidR="005920B2" w:rsidRPr="005920B2" w:rsidRDefault="005920B2" w:rsidP="005920B2">
      <w:pPr>
        <w:widowControl/>
        <w:numPr>
          <w:ilvl w:val="0"/>
          <w:numId w:val="11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Name included in sponsorship thank you post on social media and in our email newsletter. (Reach = 10,000+)</w:t>
      </w:r>
    </w:p>
    <w:p w14:paraId="27FB34DE" w14:textId="77777777" w:rsidR="005920B2" w:rsidRPr="005920B2" w:rsidRDefault="005920B2" w:rsidP="005920B2">
      <w:pPr>
        <w:widowControl/>
        <w:numPr>
          <w:ilvl w:val="0"/>
          <w:numId w:val="11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 xml:space="preserve">Name included on sponsor sign at all </w:t>
      </w:r>
      <w:proofErr w:type="gramStart"/>
      <w:r w:rsidRPr="005920B2">
        <w:rPr>
          <w:rFonts w:eastAsia="Times New Roman"/>
          <w:color w:val="0C2354"/>
          <w:sz w:val="21"/>
          <w:szCs w:val="21"/>
        </w:rPr>
        <w:t>t-shirt</w:t>
      </w:r>
      <w:proofErr w:type="gramEnd"/>
      <w:r w:rsidRPr="005920B2">
        <w:rPr>
          <w:rFonts w:eastAsia="Times New Roman"/>
          <w:color w:val="0C2354"/>
          <w:sz w:val="21"/>
          <w:szCs w:val="21"/>
        </w:rPr>
        <w:t xml:space="preserve"> pick up events.</w:t>
      </w:r>
    </w:p>
    <w:p w14:paraId="6B27E5A4" w14:textId="77777777" w:rsidR="005920B2" w:rsidRPr="005920B2" w:rsidRDefault="005920B2" w:rsidP="005920B2">
      <w:pPr>
        <w:widowControl/>
        <w:numPr>
          <w:ilvl w:val="0"/>
          <w:numId w:val="11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Listed in our annual report at sponsorship level.</w:t>
      </w:r>
    </w:p>
    <w:p w14:paraId="74A1A45F" w14:textId="77777777" w:rsidR="005920B2" w:rsidRPr="005920B2" w:rsidRDefault="005920B2" w:rsidP="005920B2">
      <w:pPr>
        <w:widowControl/>
        <w:numPr>
          <w:ilvl w:val="0"/>
          <w:numId w:val="11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100% tax-deductible donation.</w:t>
      </w:r>
    </w:p>
    <w:p w14:paraId="782BC639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</w:p>
    <w:p w14:paraId="42606055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  <w:r w:rsidRPr="005920B2">
        <w:rPr>
          <w:rFonts w:eastAsia="Times New Roman"/>
          <w:b/>
          <w:bCs/>
          <w:color w:val="0C2354"/>
          <w:sz w:val="21"/>
          <w:szCs w:val="21"/>
        </w:rPr>
        <w:t>Corporate Supporter | $500</w:t>
      </w:r>
    </w:p>
    <w:p w14:paraId="065C7ED0" w14:textId="77777777" w:rsidR="005920B2" w:rsidRPr="005920B2" w:rsidRDefault="005920B2" w:rsidP="005920B2">
      <w:pPr>
        <w:widowControl/>
        <w:numPr>
          <w:ilvl w:val="0"/>
          <w:numId w:val="12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Name included in sponsorship thank you post on social media and in our email newsletter. (Reach = 10,000+)</w:t>
      </w:r>
    </w:p>
    <w:p w14:paraId="2579B48D" w14:textId="77777777" w:rsidR="005920B2" w:rsidRPr="005920B2" w:rsidRDefault="005920B2" w:rsidP="005920B2">
      <w:pPr>
        <w:widowControl/>
        <w:numPr>
          <w:ilvl w:val="0"/>
          <w:numId w:val="12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 xml:space="preserve">Name included on sponsor sign at all </w:t>
      </w:r>
      <w:proofErr w:type="gramStart"/>
      <w:r w:rsidRPr="005920B2">
        <w:rPr>
          <w:rFonts w:eastAsia="Times New Roman"/>
          <w:color w:val="0C2354"/>
          <w:sz w:val="21"/>
          <w:szCs w:val="21"/>
        </w:rPr>
        <w:t>t-shirt</w:t>
      </w:r>
      <w:proofErr w:type="gramEnd"/>
      <w:r w:rsidRPr="005920B2">
        <w:rPr>
          <w:rFonts w:eastAsia="Times New Roman"/>
          <w:color w:val="0C2354"/>
          <w:sz w:val="21"/>
          <w:szCs w:val="21"/>
        </w:rPr>
        <w:t xml:space="preserve"> pick up events.</w:t>
      </w:r>
    </w:p>
    <w:p w14:paraId="49104789" w14:textId="77777777" w:rsidR="005920B2" w:rsidRPr="005920B2" w:rsidRDefault="005920B2" w:rsidP="005920B2">
      <w:pPr>
        <w:widowControl/>
        <w:numPr>
          <w:ilvl w:val="0"/>
          <w:numId w:val="12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Listed in our annual report at sponsorship level.</w:t>
      </w:r>
    </w:p>
    <w:p w14:paraId="10952319" w14:textId="77777777" w:rsidR="005920B2" w:rsidRPr="005920B2" w:rsidRDefault="005920B2" w:rsidP="005920B2">
      <w:pPr>
        <w:widowControl/>
        <w:numPr>
          <w:ilvl w:val="0"/>
          <w:numId w:val="12"/>
        </w:numPr>
        <w:autoSpaceDE/>
        <w:autoSpaceDN/>
        <w:ind w:left="1320"/>
        <w:rPr>
          <w:rFonts w:eastAsia="Times New Roman"/>
          <w:color w:val="0C2354"/>
          <w:sz w:val="21"/>
          <w:szCs w:val="21"/>
        </w:rPr>
      </w:pPr>
      <w:r w:rsidRPr="005920B2">
        <w:rPr>
          <w:rFonts w:eastAsia="Times New Roman"/>
          <w:color w:val="0C2354"/>
          <w:sz w:val="21"/>
          <w:szCs w:val="21"/>
        </w:rPr>
        <w:t>100% tax-deductible donation.</w:t>
      </w:r>
    </w:p>
    <w:p w14:paraId="44701EC5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  <w:r w:rsidRPr="005920B2">
        <w:rPr>
          <w:rFonts w:eastAsia="Times New Roman"/>
          <w:color w:val="0C2354"/>
          <w:sz w:val="21"/>
          <w:szCs w:val="21"/>
        </w:rPr>
        <w:t> </w:t>
      </w:r>
    </w:p>
    <w:p w14:paraId="1C59373F" w14:textId="77777777" w:rsidR="005920B2" w:rsidRPr="005920B2" w:rsidRDefault="005920B2" w:rsidP="005920B2">
      <w:pPr>
        <w:widowControl/>
        <w:autoSpaceDE/>
        <w:autoSpaceDN/>
        <w:rPr>
          <w:rFonts w:eastAsia="Times New Roman"/>
          <w:color w:val="403F42"/>
          <w:sz w:val="18"/>
          <w:szCs w:val="18"/>
        </w:rPr>
      </w:pPr>
      <w:r w:rsidRPr="005920B2">
        <w:rPr>
          <w:rFonts w:eastAsia="Times New Roman"/>
          <w:color w:val="0C2354"/>
          <w:sz w:val="21"/>
          <w:szCs w:val="21"/>
        </w:rPr>
        <w:t>These levels are a starting point for discussion. We would love to talk to you about sponsorship of any amount.</w:t>
      </w:r>
    </w:p>
    <w:p w14:paraId="7664A216" w14:textId="77777777" w:rsidR="005920B2" w:rsidRDefault="005920B2" w:rsidP="00407ECE">
      <w:pPr>
        <w:spacing w:before="39"/>
        <w:rPr>
          <w:b/>
          <w:sz w:val="24"/>
        </w:rPr>
      </w:pPr>
    </w:p>
    <w:p w14:paraId="36EC194E" w14:textId="6E55D3CC" w:rsidR="001426C9" w:rsidRDefault="001426C9">
      <w:pPr>
        <w:pStyle w:val="BodyText"/>
        <w:spacing w:before="1"/>
        <w:ind w:firstLine="0"/>
      </w:pPr>
    </w:p>
    <w:p w14:paraId="1A93A7F2" w14:textId="51AEDB95" w:rsidR="001426C9" w:rsidRDefault="00000000" w:rsidP="00026DF9">
      <w:pPr>
        <w:pStyle w:val="Heading1"/>
        <w:ind w:right="79"/>
        <w:rPr>
          <w:spacing w:val="-4"/>
        </w:rPr>
      </w:pPr>
      <w:r>
        <w:t>More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DSAMn</w:t>
      </w:r>
      <w:proofErr w:type="spellEnd"/>
    </w:p>
    <w:p w14:paraId="37709CBB" w14:textId="77777777" w:rsidR="005920B2" w:rsidRDefault="005920B2" w:rsidP="00026DF9">
      <w:pPr>
        <w:pStyle w:val="Heading1"/>
        <w:ind w:right="79"/>
        <w:rPr>
          <w:spacing w:val="-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920B2" w:rsidRPr="005920B2" w14:paraId="415D966B" w14:textId="77777777" w:rsidTr="005920B2">
        <w:trPr>
          <w:tblCellSpacing w:w="0" w:type="dxa"/>
        </w:trPr>
        <w:tc>
          <w:tcPr>
            <w:tcW w:w="9000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5920B2" w:rsidRPr="005920B2" w14:paraId="3692294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697131D8" w14:textId="77777777" w:rsidR="005920B2" w:rsidRPr="005920B2" w:rsidRDefault="005920B2" w:rsidP="005920B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403F42"/>
                      <w:sz w:val="18"/>
                      <w:szCs w:val="18"/>
                    </w:rPr>
                  </w:pPr>
                  <w:r w:rsidRPr="005920B2">
                    <w:rPr>
                      <w:rFonts w:eastAsia="Times New Roman"/>
                      <w:b/>
                      <w:bCs/>
                      <w:color w:val="0C2354"/>
                      <w:sz w:val="39"/>
                      <w:szCs w:val="39"/>
                    </w:rPr>
                    <w:t>Your Support Matters</w:t>
                  </w:r>
                </w:p>
              </w:tc>
            </w:tr>
          </w:tbl>
          <w:p w14:paraId="20463B4C" w14:textId="77777777" w:rsidR="005920B2" w:rsidRPr="005920B2" w:rsidRDefault="005920B2" w:rsidP="005920B2">
            <w:pPr>
              <w:widowControl/>
              <w:autoSpaceDE/>
              <w:autoSpaceDN/>
              <w:jc w:val="center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</w:pPr>
          </w:p>
        </w:tc>
      </w:tr>
    </w:tbl>
    <w:p w14:paraId="3E606F79" w14:textId="77777777" w:rsidR="005920B2" w:rsidRPr="005920B2" w:rsidRDefault="005920B2" w:rsidP="005920B2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920B2" w:rsidRPr="005920B2" w14:paraId="2E5C477A" w14:textId="77777777" w:rsidTr="005920B2">
        <w:trPr>
          <w:tblCellSpacing w:w="0" w:type="dxa"/>
        </w:trPr>
        <w:tc>
          <w:tcPr>
            <w:tcW w:w="9000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5920B2" w:rsidRPr="005920B2" w14:paraId="79C3380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20"/>
                    <w:gridCol w:w="297"/>
                  </w:tblGrid>
                  <w:tr w:rsidR="005920B2" w:rsidRPr="005920B2" w14:paraId="0C00A212" w14:textId="77777777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20"/>
                        </w:tblGrid>
                        <w:tr w:rsidR="005920B2" w:rsidRPr="005920B2" w14:paraId="08E0563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4A13E51" w14:textId="71F6664B" w:rsidR="005920B2" w:rsidRPr="005920B2" w:rsidRDefault="005920B2" w:rsidP="005920B2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instrText xml:space="preserve"> INCLUDEPICTURE "/Users/sarahcurfman/Library/Group Containers/UBF8T346G9.ms/WebArchiveCopyPasteTempFiles/com.microsoft.Word/5d65e379-48fb-4e01-846c-f5113037af82.jpg" \* MERGEFORMATINET </w:instrText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920B2">
                                <w:rPr>
                                  <w:rFonts w:eastAsia="Times New Roman"/>
                                  <w:noProof/>
                                  <w:color w:val="403F4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858CD15" wp14:editId="7667EC53">
                                    <wp:extent cx="2360930" cy="1767840"/>
                                    <wp:effectExtent l="0" t="0" r="1270" b="0"/>
                                    <wp:docPr id="1797938196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60930" cy="1767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2159071A" w14:textId="77777777" w:rsidR="005920B2" w:rsidRPr="005920B2" w:rsidRDefault="005920B2" w:rsidP="005920B2">
                        <w:pPr>
                          <w:widowControl/>
                          <w:autoSpaceDE/>
                          <w:autoSpaceDN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5" w:type="dxa"/>
                        <w:hideMark/>
                      </w:tcPr>
                      <w:p w14:paraId="6F7238F9" w14:textId="297A061A" w:rsidR="005920B2" w:rsidRPr="005920B2" w:rsidRDefault="005920B2" w:rsidP="005920B2">
                        <w:pPr>
                          <w:widowControl/>
                          <w:autoSpaceDE/>
                          <w:autoSpaceDN/>
                          <w:spacing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nstrText xml:space="preserve"> INCLUDEPICTURE "/Users/sarahcurfman/Library/Group Containers/UBF8T346G9.ms/WebArchiveCopyPasteTempFiles/com.microsoft.Word/S.gif" \* MERGEFORMATINET </w:instrText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1C09086" wp14:editId="01175015">
                              <wp:extent cx="188595" cy="10795"/>
                              <wp:effectExtent l="0" t="0" r="0" b="0"/>
                              <wp:docPr id="452976794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5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0F563886" w14:textId="77777777" w:rsidR="005920B2" w:rsidRPr="005920B2" w:rsidRDefault="005920B2" w:rsidP="005920B2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color w:val="403F42"/>
                      <w:sz w:val="18"/>
                      <w:szCs w:val="18"/>
                    </w:rPr>
                  </w:pPr>
                  <w:r w:rsidRPr="005920B2">
                    <w:rPr>
                      <w:rFonts w:eastAsia="Times New Roman"/>
                      <w:color w:val="0C2354"/>
                      <w:sz w:val="21"/>
                      <w:szCs w:val="21"/>
                    </w:rPr>
                    <w:t>The </w:t>
                  </w:r>
                  <w:r w:rsidRPr="005920B2">
                    <w:rPr>
                      <w:rFonts w:eastAsia="Times New Roman"/>
                      <w:b/>
                      <w:bCs/>
                      <w:color w:val="0C2354"/>
                      <w:sz w:val="21"/>
                      <w:szCs w:val="21"/>
                    </w:rPr>
                    <w:t>Down Syndrome Association of Minnesota </w:t>
                  </w:r>
                  <w:r w:rsidRPr="005920B2">
                    <w:rPr>
                      <w:rFonts w:eastAsia="Times New Roman"/>
                      <w:color w:val="0C2354"/>
                      <w:sz w:val="21"/>
                      <w:szCs w:val="21"/>
                    </w:rPr>
                    <w:t>is a statewide nonprofit organization with the mission to empower individuals and families, create community, and celebrate the abilities of people with Down syndrome. </w:t>
                  </w:r>
                  <w:r w:rsidRPr="005920B2">
                    <w:rPr>
                      <w:rFonts w:eastAsia="Times New Roman"/>
                      <w:b/>
                      <w:bCs/>
                      <w:color w:val="0C2354"/>
                      <w:sz w:val="21"/>
                      <w:szCs w:val="21"/>
                    </w:rPr>
                    <w:t>Our vision is for all people with Down syndrome to achieve their fullest potential in and accepting and inclusive society.</w:t>
                  </w:r>
                  <w:r w:rsidRPr="005920B2">
                    <w:rPr>
                      <w:rFonts w:eastAsia="Times New Roman"/>
                      <w:color w:val="0C2354"/>
                      <w:sz w:val="21"/>
                      <w:szCs w:val="21"/>
                    </w:rPr>
                    <w:t> Membership is free and open to all. Most of our programming is free or heavily subsidized, all made possible because of generous individuals, corporations, and foundations like you.</w:t>
                  </w:r>
                </w:p>
              </w:tc>
            </w:tr>
          </w:tbl>
          <w:p w14:paraId="514A66F3" w14:textId="77777777" w:rsidR="005920B2" w:rsidRPr="005920B2" w:rsidRDefault="005920B2" w:rsidP="005920B2">
            <w:pPr>
              <w:widowControl/>
              <w:autoSpaceDE/>
              <w:autoSpaceDN/>
              <w:jc w:val="center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</w:pPr>
          </w:p>
        </w:tc>
      </w:tr>
    </w:tbl>
    <w:p w14:paraId="252EECF0" w14:textId="77777777" w:rsidR="005920B2" w:rsidRPr="005920B2" w:rsidRDefault="005920B2" w:rsidP="005920B2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920B2" w:rsidRPr="005920B2" w14:paraId="39D3B9E8" w14:textId="77777777" w:rsidTr="005920B2">
        <w:trPr>
          <w:tblCellSpacing w:w="0" w:type="dxa"/>
        </w:trPr>
        <w:tc>
          <w:tcPr>
            <w:tcW w:w="9000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5920B2" w:rsidRPr="005920B2" w14:paraId="09D2DD4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"/>
                    <w:gridCol w:w="3866"/>
                  </w:tblGrid>
                  <w:tr w:rsidR="005920B2" w:rsidRPr="005920B2" w14:paraId="01A2D73F" w14:textId="77777777">
                    <w:trPr>
                      <w:trHeight w:val="15"/>
                      <w:tblCellSpacing w:w="0" w:type="dxa"/>
                    </w:trPr>
                    <w:tc>
                      <w:tcPr>
                        <w:tcW w:w="225" w:type="dxa"/>
                        <w:hideMark/>
                      </w:tcPr>
                      <w:p w14:paraId="14446FF5" w14:textId="3576B033" w:rsidR="005920B2" w:rsidRPr="005920B2" w:rsidRDefault="005920B2" w:rsidP="005920B2">
                        <w:pPr>
                          <w:widowControl/>
                          <w:autoSpaceDE/>
                          <w:autoSpaceDN/>
                          <w:spacing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fldChar w:fldCharType="begin"/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nstrText xml:space="preserve"> INCLUDEPICTURE "/Users/sarahcurfman/Library/Group Containers/UBF8T346G9.ms/WebArchiveCopyPasteTempFiles/com.microsoft.Word/S.gif" \* MERGEFORMATINET </w:instrText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3751BC0" wp14:editId="4399DF46">
                              <wp:extent cx="188595" cy="10795"/>
                              <wp:effectExtent l="0" t="0" r="0" b="0"/>
                              <wp:docPr id="349277022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5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6"/>
                        </w:tblGrid>
                        <w:tr w:rsidR="005920B2" w:rsidRPr="005920B2" w14:paraId="1445F4C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87C965" w14:textId="4E1418D5" w:rsidR="005920B2" w:rsidRPr="005920B2" w:rsidRDefault="005920B2" w:rsidP="005920B2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instrText xml:space="preserve"> INCLUDEPICTURE "/Users/sarahcurfman/Library/Group Containers/UBF8T346G9.ms/WebArchiveCopyPasteTempFiles/com.microsoft.Word/a9b02873-7713-4672-9c87-636d03ab040f.jpg" \* MERGEFORMATINET </w:instrText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920B2">
                                <w:rPr>
                                  <w:rFonts w:eastAsia="Times New Roman"/>
                                  <w:noProof/>
                                  <w:color w:val="403F4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EB681FF" wp14:editId="779FAC17">
                                    <wp:extent cx="2454910" cy="1629410"/>
                                    <wp:effectExtent l="0" t="0" r="0" b="0"/>
                                    <wp:docPr id="1585214997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54910" cy="16294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ACCE610" w14:textId="77777777" w:rsidR="005920B2" w:rsidRPr="005920B2" w:rsidRDefault="005920B2" w:rsidP="005920B2">
                        <w:pPr>
                          <w:widowControl/>
                          <w:autoSpaceDE/>
                          <w:autoSpaceDN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F2840C9" w14:textId="77777777" w:rsidR="005920B2" w:rsidRPr="005920B2" w:rsidRDefault="005920B2" w:rsidP="005920B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403F42"/>
                      <w:sz w:val="18"/>
                      <w:szCs w:val="18"/>
                    </w:rPr>
                  </w:pPr>
                  <w:r w:rsidRPr="005920B2">
                    <w:rPr>
                      <w:rFonts w:eastAsia="Times New Roman"/>
                      <w:b/>
                      <w:bCs/>
                      <w:color w:val="0C2354"/>
                      <w:sz w:val="30"/>
                      <w:szCs w:val="30"/>
                    </w:rPr>
                    <w:t>What We Do</w:t>
                  </w:r>
                </w:p>
                <w:p w14:paraId="264A4201" w14:textId="77777777" w:rsidR="005920B2" w:rsidRPr="005920B2" w:rsidRDefault="005920B2" w:rsidP="005920B2">
                  <w:pPr>
                    <w:widowControl/>
                    <w:autoSpaceDE/>
                    <w:autoSpaceDN/>
                    <w:rPr>
                      <w:rFonts w:eastAsia="Times New Roman"/>
                      <w:color w:val="403F42"/>
                      <w:sz w:val="18"/>
                      <w:szCs w:val="18"/>
                    </w:rPr>
                  </w:pPr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 xml:space="preserve">The Association provides programming to serve individuals with Down syndrome, their families, their educators, </w:t>
                  </w:r>
                  <w:proofErr w:type="gramStart"/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>providers</w:t>
                  </w:r>
                  <w:proofErr w:type="gramEnd"/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 xml:space="preserve"> and supporters across the state of Minnesota and in border communities in our neighboring states. </w:t>
                  </w:r>
                  <w:proofErr w:type="spellStart"/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>DSAMn</w:t>
                  </w:r>
                  <w:proofErr w:type="spellEnd"/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 xml:space="preserve"> supports individuals with Down syndrome from birth (or earlier in cases of a prenatal diagnosis) through adulthood and aging. We do this by:</w:t>
                  </w:r>
                </w:p>
              </w:tc>
            </w:tr>
          </w:tbl>
          <w:p w14:paraId="797FE07B" w14:textId="77777777" w:rsidR="005920B2" w:rsidRPr="005920B2" w:rsidRDefault="005920B2" w:rsidP="005920B2">
            <w:pPr>
              <w:widowControl/>
              <w:autoSpaceDE/>
              <w:autoSpaceDN/>
              <w:jc w:val="center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</w:pPr>
          </w:p>
        </w:tc>
      </w:tr>
    </w:tbl>
    <w:p w14:paraId="0A8FD06D" w14:textId="77777777" w:rsidR="005920B2" w:rsidRPr="005920B2" w:rsidRDefault="005920B2" w:rsidP="005920B2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920B2" w:rsidRPr="005920B2" w14:paraId="52C41BC7" w14:textId="77777777" w:rsidTr="005920B2">
        <w:trPr>
          <w:tblCellSpacing w:w="0" w:type="dxa"/>
        </w:trPr>
        <w:tc>
          <w:tcPr>
            <w:tcW w:w="9000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5920B2" w:rsidRPr="005920B2" w14:paraId="6FA57B9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"/>
                    <w:gridCol w:w="3884"/>
                  </w:tblGrid>
                  <w:tr w:rsidR="005920B2" w:rsidRPr="005920B2" w14:paraId="733DC412" w14:textId="77777777">
                    <w:trPr>
                      <w:trHeight w:val="15"/>
                      <w:tblCellSpacing w:w="0" w:type="dxa"/>
                    </w:trPr>
                    <w:tc>
                      <w:tcPr>
                        <w:tcW w:w="225" w:type="dxa"/>
                        <w:hideMark/>
                      </w:tcPr>
                      <w:p w14:paraId="4A3BA297" w14:textId="0216BFD3" w:rsidR="005920B2" w:rsidRPr="005920B2" w:rsidRDefault="005920B2" w:rsidP="005920B2">
                        <w:pPr>
                          <w:widowControl/>
                          <w:autoSpaceDE/>
                          <w:autoSpaceDN/>
                          <w:spacing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nstrText xml:space="preserve"> INCLUDEPICTURE "/Users/sarahcurfman/Library/Group Containers/UBF8T346G9.ms/WebArchiveCopyPasteTempFiles/com.microsoft.Word/S.gif" \* MERGEFORMATINET </w:instrText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AA5FE09" wp14:editId="7E49FDEF">
                              <wp:extent cx="188595" cy="10795"/>
                              <wp:effectExtent l="0" t="0" r="0" b="0"/>
                              <wp:docPr id="1511337356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5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84"/>
                        </w:tblGrid>
                        <w:tr w:rsidR="005920B2" w:rsidRPr="005920B2" w14:paraId="67BE4BE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D94F26" w14:textId="595775DC" w:rsidR="005920B2" w:rsidRPr="005920B2" w:rsidRDefault="005920B2" w:rsidP="005920B2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instrText xml:space="preserve"> INCLUDEPICTURE "/Users/sarahcurfman/Library/Group Containers/UBF8T346G9.ms/WebArchiveCopyPasteTempFiles/com.microsoft.Word/80dfe9f4-f544-4943-897b-e8324b619ffa.jpg" \* MERGEFORMATINET </w:instrText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920B2">
                                <w:rPr>
                                  <w:rFonts w:eastAsia="Times New Roman"/>
                                  <w:noProof/>
                                  <w:color w:val="403F4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D0F7669" wp14:editId="629716ED">
                                    <wp:extent cx="2466340" cy="1839595"/>
                                    <wp:effectExtent l="0" t="0" r="0" b="1905"/>
                                    <wp:docPr id="56112595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66340" cy="18395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A72DABA" w14:textId="77777777" w:rsidR="005920B2" w:rsidRPr="005920B2" w:rsidRDefault="005920B2" w:rsidP="005920B2">
                        <w:pPr>
                          <w:widowControl/>
                          <w:autoSpaceDE/>
                          <w:autoSpaceDN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397D0B7" w14:textId="77777777" w:rsidR="005920B2" w:rsidRPr="005920B2" w:rsidRDefault="005920B2" w:rsidP="005920B2">
                  <w:pPr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ind w:left="1320"/>
                    <w:rPr>
                      <w:rFonts w:eastAsia="Times New Roman"/>
                      <w:color w:val="1B1D43"/>
                      <w:sz w:val="21"/>
                      <w:szCs w:val="21"/>
                    </w:rPr>
                  </w:pPr>
                  <w:r w:rsidRPr="005920B2">
                    <w:rPr>
                      <w:rFonts w:eastAsia="Times New Roman"/>
                      <w:b/>
                      <w:bCs/>
                      <w:color w:val="1B1D43"/>
                      <w:sz w:val="21"/>
                      <w:szCs w:val="21"/>
                    </w:rPr>
                    <w:t>Providing accurate information</w:t>
                  </w:r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> to families, healthcare professionals, and the broader community to better understand Down syndrome.</w:t>
                  </w:r>
                </w:p>
                <w:p w14:paraId="122EBECC" w14:textId="77777777" w:rsidR="005920B2" w:rsidRPr="005920B2" w:rsidRDefault="005920B2" w:rsidP="005920B2">
                  <w:pPr>
                    <w:widowControl/>
                    <w:autoSpaceDE/>
                    <w:autoSpaceDN/>
                    <w:rPr>
                      <w:rFonts w:eastAsia="Times New Roman"/>
                      <w:color w:val="403F42"/>
                      <w:sz w:val="18"/>
                      <w:szCs w:val="18"/>
                    </w:rPr>
                  </w:pPr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>﻿</w:t>
                  </w:r>
                </w:p>
                <w:p w14:paraId="265A4212" w14:textId="77777777" w:rsidR="005920B2" w:rsidRPr="005920B2" w:rsidRDefault="005920B2" w:rsidP="005920B2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ind w:left="1320"/>
                    <w:rPr>
                      <w:rFonts w:eastAsia="Times New Roman"/>
                      <w:color w:val="1B1D43"/>
                      <w:sz w:val="21"/>
                      <w:szCs w:val="21"/>
                    </w:rPr>
                  </w:pPr>
                  <w:r w:rsidRPr="005920B2">
                    <w:rPr>
                      <w:rFonts w:eastAsia="Times New Roman"/>
                      <w:b/>
                      <w:bCs/>
                      <w:color w:val="1B1D43"/>
                      <w:sz w:val="21"/>
                      <w:szCs w:val="21"/>
                    </w:rPr>
                    <w:t>Supporting families</w:t>
                  </w:r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> through programs like our new &amp; expectant parent line staffed by a trained professional 365 days a year; our parent support groups which occur in more than 19 communities across the state; and our family connector program which helps families connect with resources and navigate complex systems like healthcare, county services, special education and more.</w:t>
                  </w:r>
                </w:p>
              </w:tc>
            </w:tr>
          </w:tbl>
          <w:p w14:paraId="3A831B89" w14:textId="77777777" w:rsidR="005920B2" w:rsidRPr="005920B2" w:rsidRDefault="005920B2" w:rsidP="005920B2">
            <w:pPr>
              <w:widowControl/>
              <w:autoSpaceDE/>
              <w:autoSpaceDN/>
              <w:jc w:val="center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</w:pPr>
          </w:p>
        </w:tc>
      </w:tr>
    </w:tbl>
    <w:p w14:paraId="486A864C" w14:textId="77777777" w:rsidR="005920B2" w:rsidRPr="005920B2" w:rsidRDefault="005920B2" w:rsidP="005920B2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920B2" w:rsidRPr="005920B2" w14:paraId="5F54E73A" w14:textId="77777777" w:rsidTr="005920B2">
        <w:trPr>
          <w:tblCellSpacing w:w="0" w:type="dxa"/>
        </w:trPr>
        <w:tc>
          <w:tcPr>
            <w:tcW w:w="9000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5920B2" w:rsidRPr="005920B2" w14:paraId="4C8A499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"/>
                    <w:gridCol w:w="3901"/>
                  </w:tblGrid>
                  <w:tr w:rsidR="005920B2" w:rsidRPr="005920B2" w14:paraId="10FDDC8B" w14:textId="77777777">
                    <w:trPr>
                      <w:trHeight w:val="15"/>
                      <w:tblCellSpacing w:w="0" w:type="dxa"/>
                    </w:trPr>
                    <w:tc>
                      <w:tcPr>
                        <w:tcW w:w="225" w:type="dxa"/>
                        <w:hideMark/>
                      </w:tcPr>
                      <w:p w14:paraId="39AEE5C1" w14:textId="653A2308" w:rsidR="005920B2" w:rsidRPr="005920B2" w:rsidRDefault="005920B2" w:rsidP="005920B2">
                        <w:pPr>
                          <w:widowControl/>
                          <w:autoSpaceDE/>
                          <w:autoSpaceDN/>
                          <w:spacing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nstrText xml:space="preserve"> INCLUDEPICTURE "/Users/sarahcurfman/Library/Group Containers/UBF8T346G9.ms/WebArchiveCopyPasteTempFiles/com.microsoft.Word/S.gif" \* MERGEFORMATINET </w:instrText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53E7D80" wp14:editId="0308A90D">
                              <wp:extent cx="188595" cy="10795"/>
                              <wp:effectExtent l="0" t="0" r="0" b="0"/>
                              <wp:docPr id="183281021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5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2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1"/>
                        </w:tblGrid>
                        <w:tr w:rsidR="005920B2" w:rsidRPr="005920B2" w14:paraId="70E4E17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5B0F648" w14:textId="2740D53C" w:rsidR="005920B2" w:rsidRPr="005920B2" w:rsidRDefault="005920B2" w:rsidP="005920B2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instrText xml:space="preserve"> INCLUDEPICTURE "/Users/sarahcurfman/Library/Group Containers/UBF8T346G9.ms/WebArchiveCopyPasteTempFiles/com.microsoft.Word/3769b2e7-85eb-49b9-9a7f-dd2a99632fe9.jpg" \* MERGEFORMATINET </w:instrText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920B2">
                                <w:rPr>
                                  <w:rFonts w:eastAsia="Times New Roman"/>
                                  <w:noProof/>
                                  <w:color w:val="403F4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9616BCC" wp14:editId="5B4F0F3E">
                                    <wp:extent cx="2477135" cy="1651635"/>
                                    <wp:effectExtent l="0" t="0" r="0" b="0"/>
                                    <wp:docPr id="84905090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7135" cy="1651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920B2">
                                <w:rPr>
                                  <w:rFonts w:eastAsia="Times New Roman"/>
                                  <w:color w:val="403F42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17AADD70" w14:textId="77777777" w:rsidR="005920B2" w:rsidRPr="005920B2" w:rsidRDefault="005920B2" w:rsidP="005920B2">
                        <w:pPr>
                          <w:widowControl/>
                          <w:autoSpaceDE/>
                          <w:autoSpaceDN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6028594" w14:textId="77777777" w:rsidR="005920B2" w:rsidRPr="005920B2" w:rsidRDefault="005920B2" w:rsidP="005920B2">
                  <w:pPr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ind w:left="1320"/>
                    <w:rPr>
                      <w:rFonts w:eastAsia="Times New Roman"/>
                      <w:color w:val="1B1D43"/>
                      <w:sz w:val="21"/>
                      <w:szCs w:val="21"/>
                    </w:rPr>
                  </w:pPr>
                  <w:r w:rsidRPr="005920B2">
                    <w:rPr>
                      <w:rFonts w:eastAsia="Times New Roman"/>
                      <w:b/>
                      <w:bCs/>
                      <w:color w:val="1B1D43"/>
                      <w:sz w:val="21"/>
                      <w:szCs w:val="21"/>
                    </w:rPr>
                    <w:t>Offering skill-building programs</w:t>
                  </w:r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 xml:space="preserve"> directly to youth and adults with Down syndrome including our bike camp, </w:t>
                  </w:r>
                  <w:proofErr w:type="spellStart"/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>Improvaneers</w:t>
                  </w:r>
                  <w:proofErr w:type="spellEnd"/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 xml:space="preserve"> job training, performing arts programming, speech, music and more.   </w:t>
                  </w:r>
                </w:p>
                <w:p w14:paraId="59CB6ABC" w14:textId="77777777" w:rsidR="005920B2" w:rsidRPr="005920B2" w:rsidRDefault="005920B2" w:rsidP="005920B2">
                  <w:pPr>
                    <w:widowControl/>
                    <w:autoSpaceDE/>
                    <w:autoSpaceDN/>
                    <w:rPr>
                      <w:rFonts w:eastAsia="Times New Roman"/>
                      <w:color w:val="403F42"/>
                      <w:sz w:val="18"/>
                      <w:szCs w:val="18"/>
                    </w:rPr>
                  </w:pPr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>﻿</w:t>
                  </w:r>
                </w:p>
                <w:p w14:paraId="6BCAA4C2" w14:textId="77777777" w:rsidR="005920B2" w:rsidRPr="005920B2" w:rsidRDefault="005920B2" w:rsidP="005920B2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ind w:left="1320"/>
                    <w:rPr>
                      <w:rFonts w:eastAsia="Times New Roman"/>
                      <w:color w:val="1B1D43"/>
                      <w:sz w:val="21"/>
                      <w:szCs w:val="21"/>
                    </w:rPr>
                  </w:pPr>
                  <w:r w:rsidRPr="005920B2">
                    <w:rPr>
                      <w:rFonts w:eastAsia="Times New Roman"/>
                      <w:b/>
                      <w:bCs/>
                      <w:color w:val="1B1D43"/>
                      <w:sz w:val="21"/>
                      <w:szCs w:val="21"/>
                    </w:rPr>
                    <w:t>Advocating for our community</w:t>
                  </w:r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> – from vaccine access, organ transplant discrimination, special education to increasing work opportunities…some of our most crucial work happens at the Capitol and with stakeholders in the community. </w:t>
                  </w:r>
                </w:p>
                <w:p w14:paraId="581F86FC" w14:textId="77777777" w:rsidR="005920B2" w:rsidRPr="005920B2" w:rsidRDefault="005920B2" w:rsidP="005920B2">
                  <w:pPr>
                    <w:widowControl/>
                    <w:autoSpaceDE/>
                    <w:autoSpaceDN/>
                    <w:rPr>
                      <w:rFonts w:eastAsia="Times New Roman"/>
                      <w:color w:val="403F42"/>
                      <w:sz w:val="18"/>
                      <w:szCs w:val="18"/>
                    </w:rPr>
                  </w:pPr>
                  <w:r w:rsidRPr="005920B2">
                    <w:rPr>
                      <w:rFonts w:eastAsia="Times New Roman"/>
                      <w:color w:val="1B1D4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7035E9BD" w14:textId="77777777" w:rsidR="005920B2" w:rsidRPr="005920B2" w:rsidRDefault="005920B2" w:rsidP="005920B2">
            <w:pPr>
              <w:widowControl/>
              <w:autoSpaceDE/>
              <w:autoSpaceDN/>
              <w:jc w:val="center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</w:pPr>
          </w:p>
        </w:tc>
      </w:tr>
    </w:tbl>
    <w:p w14:paraId="197773CF" w14:textId="77777777" w:rsidR="005920B2" w:rsidRDefault="005920B2" w:rsidP="00026DF9">
      <w:pPr>
        <w:pStyle w:val="Heading1"/>
        <w:ind w:right="79"/>
      </w:pPr>
    </w:p>
    <w:sectPr w:rsidR="005920B2" w:rsidSect="00026DF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ABB"/>
    <w:multiLevelType w:val="multilevel"/>
    <w:tmpl w:val="C7C4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7104D"/>
    <w:multiLevelType w:val="hybridMultilevel"/>
    <w:tmpl w:val="3DD6BFD6"/>
    <w:lvl w:ilvl="0" w:tplc="0D827BF2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F10F34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BFE09802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2E7838CA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0B8EB7C2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4546E6A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B5703752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7" w:tplc="AB266A8C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 w:tplc="01767BB4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E501AB"/>
    <w:multiLevelType w:val="hybridMultilevel"/>
    <w:tmpl w:val="F014D05A"/>
    <w:lvl w:ilvl="0" w:tplc="CA20B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5A49CF"/>
    <w:multiLevelType w:val="hybridMultilevel"/>
    <w:tmpl w:val="BB2C1936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2A0E0A4B"/>
    <w:multiLevelType w:val="multilevel"/>
    <w:tmpl w:val="164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52643"/>
    <w:multiLevelType w:val="hybridMultilevel"/>
    <w:tmpl w:val="37D8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918E2"/>
    <w:multiLevelType w:val="multilevel"/>
    <w:tmpl w:val="8EC6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35145"/>
    <w:multiLevelType w:val="hybridMultilevel"/>
    <w:tmpl w:val="2062A9FE"/>
    <w:lvl w:ilvl="0" w:tplc="2772AC1A">
      <w:numFmt w:val="bullet"/>
      <w:lvlText w:val=""/>
      <w:lvlJc w:val="left"/>
      <w:pPr>
        <w:ind w:left="642" w:hanging="13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DE85BBE">
      <w:numFmt w:val="bullet"/>
      <w:lvlText w:val="•"/>
      <w:lvlJc w:val="left"/>
      <w:pPr>
        <w:ind w:left="1710" w:hanging="135"/>
      </w:pPr>
      <w:rPr>
        <w:rFonts w:hint="default"/>
        <w:lang w:val="en-US" w:eastAsia="en-US" w:bidi="ar-SA"/>
      </w:rPr>
    </w:lvl>
    <w:lvl w:ilvl="2" w:tplc="FE024608">
      <w:numFmt w:val="bullet"/>
      <w:lvlText w:val="•"/>
      <w:lvlJc w:val="left"/>
      <w:pPr>
        <w:ind w:left="2780" w:hanging="135"/>
      </w:pPr>
      <w:rPr>
        <w:rFonts w:hint="default"/>
        <w:lang w:val="en-US" w:eastAsia="en-US" w:bidi="ar-SA"/>
      </w:rPr>
    </w:lvl>
    <w:lvl w:ilvl="3" w:tplc="2A10F658">
      <w:numFmt w:val="bullet"/>
      <w:lvlText w:val="•"/>
      <w:lvlJc w:val="left"/>
      <w:pPr>
        <w:ind w:left="3850" w:hanging="135"/>
      </w:pPr>
      <w:rPr>
        <w:rFonts w:hint="default"/>
        <w:lang w:val="en-US" w:eastAsia="en-US" w:bidi="ar-SA"/>
      </w:rPr>
    </w:lvl>
    <w:lvl w:ilvl="4" w:tplc="37AE8D2C">
      <w:numFmt w:val="bullet"/>
      <w:lvlText w:val="•"/>
      <w:lvlJc w:val="left"/>
      <w:pPr>
        <w:ind w:left="4920" w:hanging="135"/>
      </w:pPr>
      <w:rPr>
        <w:rFonts w:hint="default"/>
        <w:lang w:val="en-US" w:eastAsia="en-US" w:bidi="ar-SA"/>
      </w:rPr>
    </w:lvl>
    <w:lvl w:ilvl="5" w:tplc="4F9C9E16">
      <w:numFmt w:val="bullet"/>
      <w:lvlText w:val="•"/>
      <w:lvlJc w:val="left"/>
      <w:pPr>
        <w:ind w:left="5990" w:hanging="135"/>
      </w:pPr>
      <w:rPr>
        <w:rFonts w:hint="default"/>
        <w:lang w:val="en-US" w:eastAsia="en-US" w:bidi="ar-SA"/>
      </w:rPr>
    </w:lvl>
    <w:lvl w:ilvl="6" w:tplc="1C00AF18">
      <w:numFmt w:val="bullet"/>
      <w:lvlText w:val="•"/>
      <w:lvlJc w:val="left"/>
      <w:pPr>
        <w:ind w:left="7060" w:hanging="135"/>
      </w:pPr>
      <w:rPr>
        <w:rFonts w:hint="default"/>
        <w:lang w:val="en-US" w:eastAsia="en-US" w:bidi="ar-SA"/>
      </w:rPr>
    </w:lvl>
    <w:lvl w:ilvl="7" w:tplc="D458E504">
      <w:numFmt w:val="bullet"/>
      <w:lvlText w:val="•"/>
      <w:lvlJc w:val="left"/>
      <w:pPr>
        <w:ind w:left="8130" w:hanging="135"/>
      </w:pPr>
      <w:rPr>
        <w:rFonts w:hint="default"/>
        <w:lang w:val="en-US" w:eastAsia="en-US" w:bidi="ar-SA"/>
      </w:rPr>
    </w:lvl>
    <w:lvl w:ilvl="8" w:tplc="68A2A764">
      <w:numFmt w:val="bullet"/>
      <w:lvlText w:val="•"/>
      <w:lvlJc w:val="left"/>
      <w:pPr>
        <w:ind w:left="9200" w:hanging="135"/>
      </w:pPr>
      <w:rPr>
        <w:rFonts w:hint="default"/>
        <w:lang w:val="en-US" w:eastAsia="en-US" w:bidi="ar-SA"/>
      </w:rPr>
    </w:lvl>
  </w:abstractNum>
  <w:abstractNum w:abstractNumId="8" w15:restartNumberingAfterBreak="0">
    <w:nsid w:val="405B1479"/>
    <w:multiLevelType w:val="multilevel"/>
    <w:tmpl w:val="3694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059CF"/>
    <w:multiLevelType w:val="hybridMultilevel"/>
    <w:tmpl w:val="3836D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BF23DD"/>
    <w:multiLevelType w:val="multilevel"/>
    <w:tmpl w:val="16D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35430E"/>
    <w:multiLevelType w:val="multilevel"/>
    <w:tmpl w:val="617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227E0"/>
    <w:multiLevelType w:val="multilevel"/>
    <w:tmpl w:val="E100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6104F"/>
    <w:multiLevelType w:val="hybridMultilevel"/>
    <w:tmpl w:val="A508BF0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78145B57"/>
    <w:multiLevelType w:val="multilevel"/>
    <w:tmpl w:val="AAE0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245845"/>
    <w:multiLevelType w:val="multilevel"/>
    <w:tmpl w:val="0FF4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293678">
    <w:abstractNumId w:val="1"/>
  </w:num>
  <w:num w:numId="2" w16cid:durableId="1007445344">
    <w:abstractNumId w:val="7"/>
  </w:num>
  <w:num w:numId="3" w16cid:durableId="507139624">
    <w:abstractNumId w:val="2"/>
  </w:num>
  <w:num w:numId="4" w16cid:durableId="1768697759">
    <w:abstractNumId w:val="3"/>
  </w:num>
  <w:num w:numId="5" w16cid:durableId="14886788">
    <w:abstractNumId w:val="5"/>
  </w:num>
  <w:num w:numId="6" w16cid:durableId="784427577">
    <w:abstractNumId w:val="13"/>
  </w:num>
  <w:num w:numId="7" w16cid:durableId="1986162640">
    <w:abstractNumId w:val="9"/>
  </w:num>
  <w:num w:numId="8" w16cid:durableId="1302422231">
    <w:abstractNumId w:val="15"/>
  </w:num>
  <w:num w:numId="9" w16cid:durableId="1123647256">
    <w:abstractNumId w:val="4"/>
  </w:num>
  <w:num w:numId="10" w16cid:durableId="1488788162">
    <w:abstractNumId w:val="0"/>
  </w:num>
  <w:num w:numId="11" w16cid:durableId="1402870870">
    <w:abstractNumId w:val="12"/>
  </w:num>
  <w:num w:numId="12" w16cid:durableId="1026709348">
    <w:abstractNumId w:val="8"/>
  </w:num>
  <w:num w:numId="13" w16cid:durableId="1731806679">
    <w:abstractNumId w:val="10"/>
  </w:num>
  <w:num w:numId="14" w16cid:durableId="651372983">
    <w:abstractNumId w:val="11"/>
  </w:num>
  <w:num w:numId="15" w16cid:durableId="2017806637">
    <w:abstractNumId w:val="6"/>
  </w:num>
  <w:num w:numId="16" w16cid:durableId="10341131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C9"/>
    <w:rsid w:val="00026DF9"/>
    <w:rsid w:val="001426C9"/>
    <w:rsid w:val="002574F0"/>
    <w:rsid w:val="00407ECE"/>
    <w:rsid w:val="005920B2"/>
    <w:rsid w:val="00687B5E"/>
    <w:rsid w:val="00F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37FA8"/>
  <w15:docId w15:val="{EC8A5AC4-001F-104C-834C-E0A81886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3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17" w:hanging="13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DefaultParagraphFont"/>
    <w:rsid w:val="00407ECE"/>
  </w:style>
  <w:style w:type="character" w:customStyle="1" w:styleId="ql-cursor">
    <w:name w:val="ql-cursor"/>
    <w:basedOn w:val="DefaultParagraphFont"/>
    <w:rsid w:val="0059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amn.org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Curfman</dc:creator>
  <dc:description/>
  <cp:lastModifiedBy>sarah curfman</cp:lastModifiedBy>
  <cp:revision>2</cp:revision>
  <cp:lastPrinted>2025-01-30T21:29:00Z</cp:lastPrinted>
  <dcterms:created xsi:type="dcterms:W3CDTF">2025-03-04T23:12:00Z</dcterms:created>
  <dcterms:modified xsi:type="dcterms:W3CDTF">2025-03-04T23:12:00Z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D:20230810185900</vt:lpwstr>
  </property>
</Properties>
</file>